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B6CC4" w14:textId="600EF522" w:rsidR="00C74401" w:rsidRPr="00124439" w:rsidRDefault="00C74401" w:rsidP="00DD533A">
      <w:pPr>
        <w:pBdr>
          <w:bottom w:val="single" w:sz="4" w:space="1" w:color="auto"/>
        </w:pBdr>
        <w:jc w:val="center"/>
        <w:rPr>
          <w:rFonts w:ascii="Arial Narrow" w:hAnsi="Arial Narrow"/>
          <w:b/>
          <w:szCs w:val="22"/>
        </w:rPr>
      </w:pPr>
      <w:r w:rsidRPr="00BA57B0">
        <w:rPr>
          <w:rFonts w:ascii="Arial Narrow" w:hAnsi="Arial Narrow"/>
          <w:b/>
          <w:sz w:val="32"/>
          <w:szCs w:val="28"/>
        </w:rPr>
        <w:t>ACADEMIC PLAN</w:t>
      </w:r>
      <w:r w:rsidR="007F16D8" w:rsidRPr="00BA57B0">
        <w:rPr>
          <w:rFonts w:ascii="Arial Narrow" w:hAnsi="Arial Narrow"/>
          <w:b/>
          <w:sz w:val="32"/>
          <w:szCs w:val="28"/>
        </w:rPr>
        <w:t xml:space="preserve"> – Fall 20</w:t>
      </w:r>
      <w:r w:rsidR="00BA57B0">
        <w:rPr>
          <w:rFonts w:ascii="Arial Narrow" w:hAnsi="Arial Narrow"/>
          <w:b/>
          <w:sz w:val="32"/>
          <w:szCs w:val="28"/>
        </w:rPr>
        <w:t>2</w:t>
      </w:r>
      <w:r w:rsidR="00D47436">
        <w:rPr>
          <w:rFonts w:ascii="Arial Narrow" w:hAnsi="Arial Narrow"/>
          <w:b/>
          <w:sz w:val="32"/>
          <w:szCs w:val="28"/>
        </w:rPr>
        <w:t>4</w:t>
      </w:r>
      <w:r w:rsidR="004738CB" w:rsidRPr="00BA57B0">
        <w:rPr>
          <w:rFonts w:ascii="Arial Narrow" w:hAnsi="Arial Narrow"/>
          <w:b/>
          <w:sz w:val="32"/>
          <w:szCs w:val="28"/>
        </w:rPr>
        <w:t xml:space="preserve"> </w:t>
      </w:r>
      <w:r w:rsidR="009742BD" w:rsidRPr="00BA57B0">
        <w:rPr>
          <w:rFonts w:ascii="Arial Narrow" w:hAnsi="Arial Narrow"/>
          <w:b/>
          <w:sz w:val="32"/>
          <w:szCs w:val="28"/>
        </w:rPr>
        <w:t>–</w:t>
      </w:r>
      <w:r w:rsidR="009A32EE" w:rsidRPr="00BA57B0">
        <w:rPr>
          <w:rFonts w:ascii="Arial Narrow" w:hAnsi="Arial Narrow"/>
          <w:b/>
          <w:sz w:val="32"/>
          <w:szCs w:val="28"/>
        </w:rPr>
        <w:t xml:space="preserve"> Honors Psychology</w:t>
      </w:r>
    </w:p>
    <w:p w14:paraId="20487F4F" w14:textId="001824EE" w:rsidR="00C72951" w:rsidRPr="004738CB" w:rsidRDefault="00C72951" w:rsidP="00C74401">
      <w:pPr>
        <w:jc w:val="center"/>
        <w:rPr>
          <w:rFonts w:ascii="Arial Narrow" w:hAnsi="Arial Narrow"/>
          <w:b/>
          <w:sz w:val="22"/>
          <w:szCs w:val="22"/>
        </w:rPr>
      </w:pPr>
    </w:p>
    <w:p w14:paraId="1848C6F4" w14:textId="38DEFFB4" w:rsidR="004738CB" w:rsidRDefault="004738CB" w:rsidP="004738CB">
      <w:pPr>
        <w:jc w:val="both"/>
        <w:rPr>
          <w:rFonts w:ascii="Arial Narrow" w:hAnsi="Arial Narrow"/>
          <w:b/>
          <w:sz w:val="22"/>
          <w:szCs w:val="22"/>
        </w:rPr>
        <w:sectPr w:rsidR="004738CB" w:rsidSect="00DD533A">
          <w:pgSz w:w="12240" w:h="15840"/>
          <w:pgMar w:top="1440" w:right="1440" w:bottom="1440" w:left="1440" w:header="720" w:footer="720" w:gutter="0"/>
          <w:cols w:space="720"/>
          <w:docGrid w:linePitch="360"/>
        </w:sectPr>
      </w:pPr>
    </w:p>
    <w:p w14:paraId="5233AC79" w14:textId="4D7F3FCB" w:rsidR="00BA57B0" w:rsidRPr="00BF4133" w:rsidRDefault="00D47436" w:rsidP="00BA57B0">
      <w:pPr>
        <w:jc w:val="both"/>
        <w:rPr>
          <w:rFonts w:ascii="Arial" w:hAnsi="Arial"/>
          <w:sz w:val="28"/>
          <w:szCs w:val="28"/>
        </w:rPr>
      </w:pPr>
      <w:r>
        <w:rPr>
          <w:noProof/>
        </w:rPr>
        <w:drawing>
          <wp:anchor distT="0" distB="0" distL="114300" distR="114300" simplePos="0" relativeHeight="251660288" behindDoc="0" locked="0" layoutInCell="1" allowOverlap="1" wp14:anchorId="7E030387" wp14:editId="25BF1D33">
            <wp:simplePos x="0" y="0"/>
            <wp:positionH relativeFrom="margin">
              <wp:align>right</wp:align>
            </wp:positionH>
            <wp:positionV relativeFrom="paragraph">
              <wp:posOffset>53340</wp:posOffset>
            </wp:positionV>
            <wp:extent cx="1390650" cy="1390650"/>
            <wp:effectExtent l="0" t="0" r="0" b="0"/>
            <wp:wrapNone/>
            <wp:docPr id="1184149571"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49571" name="Picture 2" descr="A qr code with a few black squar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7B0" w:rsidRPr="00BF4133">
        <w:rPr>
          <w:rFonts w:ascii="Arial" w:hAnsi="Arial"/>
          <w:b/>
          <w:sz w:val="28"/>
          <w:szCs w:val="28"/>
        </w:rPr>
        <w:t>Teacher:</w:t>
      </w:r>
      <w:r w:rsidR="00BA57B0" w:rsidRPr="00BF4133">
        <w:rPr>
          <w:rFonts w:ascii="Arial" w:hAnsi="Arial"/>
          <w:sz w:val="28"/>
          <w:szCs w:val="28"/>
        </w:rPr>
        <w:t xml:space="preserve">  C. Repko</w:t>
      </w:r>
    </w:p>
    <w:p w14:paraId="236C7F4A" w14:textId="387FD178" w:rsidR="00BA57B0" w:rsidRPr="00BF4133" w:rsidRDefault="00BA57B0" w:rsidP="00BA57B0">
      <w:pPr>
        <w:rPr>
          <w:rFonts w:ascii="Arial" w:hAnsi="Arial"/>
          <w:sz w:val="28"/>
          <w:szCs w:val="28"/>
        </w:rPr>
      </w:pPr>
      <w:r w:rsidRPr="00BF4133">
        <w:rPr>
          <w:rFonts w:ascii="Arial" w:hAnsi="Arial"/>
          <w:b/>
          <w:sz w:val="28"/>
          <w:szCs w:val="28"/>
        </w:rPr>
        <w:t>Room:</w:t>
      </w:r>
      <w:r w:rsidRPr="00BF4133">
        <w:rPr>
          <w:rFonts w:ascii="Arial" w:hAnsi="Arial"/>
          <w:sz w:val="28"/>
          <w:szCs w:val="28"/>
        </w:rPr>
        <w:t xml:space="preserve">  108</w:t>
      </w:r>
    </w:p>
    <w:p w14:paraId="145C11DA" w14:textId="6B8D3721" w:rsidR="00BA57B0" w:rsidRDefault="00BA57B0" w:rsidP="00BA57B0">
      <w:pPr>
        <w:rPr>
          <w:rFonts w:ascii="Arial" w:hAnsi="Arial"/>
          <w:sz w:val="28"/>
          <w:szCs w:val="28"/>
        </w:rPr>
      </w:pPr>
      <w:r w:rsidRPr="00BF4133">
        <w:rPr>
          <w:rFonts w:ascii="Arial" w:hAnsi="Arial"/>
          <w:b/>
          <w:sz w:val="28"/>
          <w:szCs w:val="28"/>
        </w:rPr>
        <w:t>Email:</w:t>
      </w:r>
      <w:r w:rsidRPr="00BF4133">
        <w:rPr>
          <w:rFonts w:ascii="Arial" w:hAnsi="Arial"/>
          <w:sz w:val="28"/>
          <w:szCs w:val="28"/>
        </w:rPr>
        <w:t xml:space="preserve"> </w:t>
      </w:r>
      <w:r w:rsidRPr="005C5740">
        <w:rPr>
          <w:rFonts w:ascii="Arial" w:hAnsi="Arial"/>
          <w:sz w:val="28"/>
          <w:szCs w:val="28"/>
        </w:rPr>
        <w:t>repkoc@gcsnc.com</w:t>
      </w:r>
    </w:p>
    <w:p w14:paraId="2B25951D" w14:textId="4A9B71D8" w:rsidR="00BA57B0" w:rsidRPr="00BF4133" w:rsidRDefault="00BA57B0" w:rsidP="00BA57B0">
      <w:pPr>
        <w:rPr>
          <w:rFonts w:ascii="Arial" w:hAnsi="Arial"/>
          <w:sz w:val="28"/>
          <w:szCs w:val="28"/>
        </w:rPr>
      </w:pPr>
      <w:r w:rsidRPr="005C5740">
        <w:rPr>
          <w:rFonts w:ascii="Arial" w:hAnsi="Arial"/>
          <w:b/>
          <w:bCs/>
          <w:sz w:val="28"/>
          <w:szCs w:val="28"/>
        </w:rPr>
        <w:t>Phone:</w:t>
      </w:r>
      <w:r>
        <w:rPr>
          <w:rFonts w:ascii="Arial" w:hAnsi="Arial"/>
          <w:sz w:val="28"/>
          <w:szCs w:val="28"/>
        </w:rPr>
        <w:t xml:space="preserve"> 336.674.4250 ext. 604</w:t>
      </w:r>
    </w:p>
    <w:p w14:paraId="22D13B7C" w14:textId="77777777" w:rsidR="004738CB" w:rsidRPr="00DD533A" w:rsidRDefault="004738CB" w:rsidP="00C74401">
      <w:pPr>
        <w:rPr>
          <w:rFonts w:ascii="Arial" w:hAnsi="Arial"/>
        </w:rPr>
        <w:sectPr w:rsidR="004738CB" w:rsidRPr="00DD533A" w:rsidSect="00DD533A">
          <w:type w:val="continuous"/>
          <w:pgSz w:w="12240" w:h="15840"/>
          <w:pgMar w:top="1440" w:right="1440" w:bottom="1440" w:left="1440" w:header="720" w:footer="720" w:gutter="0"/>
          <w:cols w:space="120"/>
          <w:docGrid w:linePitch="360"/>
        </w:sectPr>
      </w:pPr>
    </w:p>
    <w:p w14:paraId="4FE3B6C6" w14:textId="77777777" w:rsidR="00C74401" w:rsidRPr="00DD533A" w:rsidRDefault="00C74401" w:rsidP="00C74401">
      <w:pPr>
        <w:rPr>
          <w:rFonts w:ascii="Arial" w:hAnsi="Arial"/>
        </w:rPr>
      </w:pPr>
    </w:p>
    <w:p w14:paraId="6DE7A2A4" w14:textId="531F6B18" w:rsidR="00E45F34" w:rsidRPr="00DD533A" w:rsidRDefault="00331091" w:rsidP="00331091">
      <w:pPr>
        <w:ind w:right="2880"/>
        <w:rPr>
          <w:rFonts w:ascii="Arial" w:hAnsi="Arial"/>
        </w:rPr>
      </w:pPr>
      <w:r>
        <w:rPr>
          <w:rFonts w:ascii="Arial" w:hAnsi="Arial"/>
          <w:b/>
          <w:noProof/>
        </w:rPr>
        <mc:AlternateContent>
          <mc:Choice Requires="wps">
            <w:drawing>
              <wp:anchor distT="0" distB="0" distL="114300" distR="114300" simplePos="0" relativeHeight="251659264" behindDoc="1" locked="0" layoutInCell="1" allowOverlap="1" wp14:anchorId="07CEDDDB" wp14:editId="60C8D43B">
                <wp:simplePos x="0" y="0"/>
                <wp:positionH relativeFrom="margin">
                  <wp:posOffset>4352925</wp:posOffset>
                </wp:positionH>
                <wp:positionV relativeFrom="paragraph">
                  <wp:posOffset>480695</wp:posOffset>
                </wp:positionV>
                <wp:extent cx="1857375" cy="8572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857375" cy="857250"/>
                        </a:xfrm>
                        <a:prstGeom prst="rect">
                          <a:avLst/>
                        </a:prstGeom>
                        <a:solidFill>
                          <a:schemeClr val="lt1"/>
                        </a:solidFill>
                        <a:ln w="6350">
                          <a:noFill/>
                        </a:ln>
                      </wps:spPr>
                      <wps:txbx>
                        <w:txbxContent>
                          <w:p w14:paraId="7443F485" w14:textId="15FFC4B6" w:rsidR="003A1B1E" w:rsidRPr="00813299" w:rsidRDefault="00D47436" w:rsidP="00331091">
                            <w:pPr>
                              <w:jc w:val="center"/>
                              <w:rPr>
                                <w:rFonts w:ascii="Arial" w:hAnsi="Arial" w:cs="Arial"/>
                              </w:rPr>
                            </w:pPr>
                            <w:r>
                              <w:rPr>
                                <w:rFonts w:ascii="Arial" w:hAnsi="Arial" w:cs="Arial"/>
                                <w:b/>
                                <w:bCs/>
                              </w:rPr>
                              <w:t>Scan here to provide Parent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DDDB" id="_x0000_t202" coordsize="21600,21600" o:spt="202" path="m,l,21600r21600,l21600,xe">
                <v:stroke joinstyle="miter"/>
                <v:path gradientshapeok="t" o:connecttype="rect"/>
              </v:shapetype>
              <v:shape id="Text Box 3" o:spid="_x0000_s1026" type="#_x0000_t202" style="position:absolute;margin-left:342.75pt;margin-top:37.85pt;width:146.25pt;height: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osKg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" fillcolor="white [3201]" stroked="f" strokeweight=".5pt">
                <v:textbox>
                  <w:txbxContent>
                    <w:p w14:paraId="7443F485" w14:textId="15FFC4B6" w:rsidR="003A1B1E" w:rsidRPr="00813299" w:rsidRDefault="00D47436" w:rsidP="00331091">
                      <w:pPr>
                        <w:jc w:val="center"/>
                        <w:rPr>
                          <w:rFonts w:ascii="Arial" w:hAnsi="Arial" w:cs="Arial"/>
                        </w:rPr>
                      </w:pPr>
                      <w:r>
                        <w:rPr>
                          <w:rFonts w:ascii="Arial" w:hAnsi="Arial" w:cs="Arial"/>
                          <w:b/>
                          <w:bCs/>
                        </w:rPr>
                        <w:t>Scan here to provide Parent Information.</w:t>
                      </w:r>
                    </w:p>
                  </w:txbxContent>
                </v:textbox>
                <w10:wrap anchorx="margin"/>
              </v:shape>
            </w:pict>
          </mc:Fallback>
        </mc:AlternateContent>
      </w:r>
      <w:r w:rsidR="00C74401" w:rsidRPr="00DD533A">
        <w:rPr>
          <w:rFonts w:ascii="Arial" w:hAnsi="Arial"/>
          <w:b/>
        </w:rPr>
        <w:t xml:space="preserve">Course Objectives: </w:t>
      </w:r>
      <w:r w:rsidR="00C74401" w:rsidRPr="00DD533A">
        <w:rPr>
          <w:rFonts w:ascii="Arial" w:hAnsi="Arial"/>
        </w:rPr>
        <w:t xml:space="preserve"> </w:t>
      </w:r>
      <w:r w:rsidR="009A32EE" w:rsidRPr="009A32EE">
        <w:rPr>
          <w:rFonts w:ascii="Arial" w:hAnsi="Arial" w:cs="Arial"/>
        </w:rPr>
        <w:t>The study of Psychology is the Social Science of the human mind and its interaction with its environment. Since its modern development in the 19th century, psychology has developed into an analytical and predictive science with numerous sub fields. As with any science, especially the social sciences, there are limitations to the scope of the field, yet psychology has made significant advances by focusing on its core goals: description, explanation, prediction and changing behavior.</w:t>
      </w:r>
    </w:p>
    <w:p w14:paraId="6A57702D" w14:textId="58E7BE60" w:rsidR="00E45F34" w:rsidRPr="00DD533A" w:rsidRDefault="00E45F34" w:rsidP="00D00B95">
      <w:pPr>
        <w:rPr>
          <w:rFonts w:ascii="Arial" w:hAnsi="Arial"/>
          <w:b/>
        </w:rPr>
      </w:pPr>
    </w:p>
    <w:p w14:paraId="798E8346" w14:textId="515ACF82" w:rsidR="009D39FC" w:rsidRPr="00DD533A" w:rsidRDefault="00D00B95" w:rsidP="00D00B95">
      <w:pPr>
        <w:rPr>
          <w:rFonts w:ascii="Arial" w:hAnsi="Arial"/>
        </w:rPr>
        <w:sectPr w:rsidR="009D39FC" w:rsidRPr="00DD533A" w:rsidSect="00DD533A">
          <w:type w:val="continuous"/>
          <w:pgSz w:w="12240" w:h="15840"/>
          <w:pgMar w:top="1440" w:right="1440" w:bottom="1440" w:left="1440" w:header="720" w:footer="720" w:gutter="0"/>
          <w:cols w:space="720"/>
          <w:docGrid w:linePitch="360"/>
        </w:sectPr>
      </w:pPr>
      <w:r w:rsidRPr="00DD533A">
        <w:rPr>
          <w:rFonts w:ascii="Arial" w:hAnsi="Arial"/>
          <w:b/>
        </w:rPr>
        <w:t xml:space="preserve">Text: </w:t>
      </w:r>
      <w:r w:rsidR="009A32EE">
        <w:rPr>
          <w:rFonts w:ascii="Arial" w:hAnsi="Arial"/>
          <w:i/>
        </w:rPr>
        <w:t>Psychology: Understanding Psychology (Glencoe)</w:t>
      </w:r>
      <w:r w:rsidR="00BA57B0">
        <w:rPr>
          <w:rFonts w:ascii="Arial" w:hAnsi="Arial"/>
          <w:i/>
        </w:rPr>
        <w:t>; Digital Textbook will be available on Canvas</w:t>
      </w:r>
    </w:p>
    <w:p w14:paraId="6B4F10E2" w14:textId="77777777" w:rsidR="00D00B95" w:rsidRPr="00DD533A" w:rsidRDefault="00D00B95" w:rsidP="00D00B95">
      <w:pPr>
        <w:rPr>
          <w:rFonts w:ascii="Arial" w:hAnsi="Arial"/>
        </w:rPr>
      </w:pPr>
    </w:p>
    <w:p w14:paraId="5347A310" w14:textId="77777777" w:rsidR="004738CB" w:rsidRPr="00DD533A" w:rsidRDefault="004738CB" w:rsidP="00D00B95">
      <w:pPr>
        <w:rPr>
          <w:rFonts w:ascii="Arial" w:hAnsi="Arial"/>
          <w:b/>
        </w:rPr>
        <w:sectPr w:rsidR="004738CB" w:rsidRPr="00DD533A" w:rsidSect="00DD533A">
          <w:type w:val="continuous"/>
          <w:pgSz w:w="12240" w:h="15840"/>
          <w:pgMar w:top="1440" w:right="1440" w:bottom="1440" w:left="1440" w:header="720" w:footer="720" w:gutter="0"/>
          <w:cols w:space="720"/>
          <w:docGrid w:linePitch="360"/>
        </w:sectPr>
      </w:pPr>
    </w:p>
    <w:p w14:paraId="7E478B7A" w14:textId="6D1FB1CE" w:rsidR="004738CB" w:rsidRPr="00DD533A" w:rsidRDefault="004738CB" w:rsidP="00D00B95">
      <w:pPr>
        <w:rPr>
          <w:rFonts w:ascii="Arial" w:hAnsi="Arial"/>
          <w:b/>
        </w:rPr>
      </w:pPr>
      <w:r w:rsidRPr="00DD533A">
        <w:rPr>
          <w:rFonts w:ascii="Arial" w:hAnsi="Arial"/>
          <w:b/>
        </w:rPr>
        <w:t>Grading</w:t>
      </w:r>
      <w:r w:rsidR="007F6A4E" w:rsidRPr="00DD533A">
        <w:rPr>
          <w:rFonts w:ascii="Arial" w:hAnsi="Arial"/>
          <w:b/>
        </w:rPr>
        <w:t xml:space="preserve"> </w:t>
      </w:r>
      <w:r w:rsidR="007F6A4E" w:rsidRPr="00DD533A">
        <w:rPr>
          <w:rFonts w:ascii="Arial" w:hAnsi="Arial"/>
        </w:rPr>
        <w:t>(Final Exam counts as 2</w:t>
      </w:r>
      <w:r w:rsidR="007A4B3A" w:rsidRPr="00DD533A">
        <w:rPr>
          <w:rFonts w:ascii="Arial" w:hAnsi="Arial"/>
        </w:rPr>
        <w:t>0</w:t>
      </w:r>
      <w:r w:rsidR="007F6A4E" w:rsidRPr="00DD533A">
        <w:rPr>
          <w:rFonts w:ascii="Arial" w:hAnsi="Arial"/>
        </w:rPr>
        <w:t>%</w:t>
      </w:r>
      <w:r w:rsidR="00DD533A" w:rsidRPr="00DD533A">
        <w:rPr>
          <w:rFonts w:ascii="Arial" w:hAnsi="Arial"/>
        </w:rPr>
        <w:t xml:space="preserve"> of the final grade</w:t>
      </w:r>
      <w:r w:rsidR="007F6A4E" w:rsidRPr="00DD533A">
        <w:rPr>
          <w:rFonts w:ascii="Arial" w:hAnsi="Arial"/>
        </w:rPr>
        <w:t>)</w:t>
      </w:r>
      <w:r w:rsidR="007F6A4E" w:rsidRPr="00DD533A">
        <w:rPr>
          <w:rFonts w:ascii="Arial" w:hAnsi="Arial"/>
          <w:b/>
        </w:rPr>
        <w:t>:</w:t>
      </w:r>
    </w:p>
    <w:p w14:paraId="19BED264" w14:textId="77777777" w:rsidR="00376842" w:rsidRPr="00DD533A" w:rsidRDefault="00376842" w:rsidP="009D39FC">
      <w:pPr>
        <w:pStyle w:val="ListParagraph"/>
        <w:numPr>
          <w:ilvl w:val="0"/>
          <w:numId w:val="3"/>
        </w:numPr>
        <w:rPr>
          <w:rFonts w:ascii="Arial" w:hAnsi="Arial"/>
        </w:rPr>
        <w:sectPr w:rsidR="00376842" w:rsidRPr="00DD533A" w:rsidSect="00DD533A">
          <w:type w:val="continuous"/>
          <w:pgSz w:w="12240" w:h="15840"/>
          <w:pgMar w:top="1440" w:right="1440" w:bottom="1440" w:left="1440" w:header="720" w:footer="720" w:gutter="0"/>
          <w:cols w:space="720"/>
          <w:docGrid w:linePitch="360"/>
        </w:sectPr>
      </w:pPr>
    </w:p>
    <w:p w14:paraId="59A1E868" w14:textId="2DAF222F" w:rsidR="00DD533A" w:rsidRDefault="004738CB" w:rsidP="009D39FC">
      <w:pPr>
        <w:pStyle w:val="ListParagraph"/>
        <w:numPr>
          <w:ilvl w:val="0"/>
          <w:numId w:val="3"/>
        </w:numPr>
        <w:rPr>
          <w:rFonts w:ascii="Arial" w:hAnsi="Arial"/>
        </w:rPr>
      </w:pPr>
      <w:r w:rsidRPr="00DD533A">
        <w:rPr>
          <w:rFonts w:ascii="Arial" w:hAnsi="Arial"/>
        </w:rPr>
        <w:t>Tests</w:t>
      </w:r>
      <w:r w:rsidR="00DD533A">
        <w:rPr>
          <w:rFonts w:ascii="Arial" w:hAnsi="Arial"/>
        </w:rPr>
        <w:t>, Major Assignments – 50%</w:t>
      </w:r>
    </w:p>
    <w:p w14:paraId="32BF2EF4" w14:textId="77777777" w:rsidR="00DD533A" w:rsidRPr="00DD533A" w:rsidRDefault="00DD533A" w:rsidP="00DD533A">
      <w:pPr>
        <w:rPr>
          <w:rFonts w:ascii="Arial" w:hAnsi="Arial"/>
        </w:rPr>
        <w:sectPr w:rsidR="00DD533A" w:rsidRPr="00DD533A" w:rsidSect="00DD533A">
          <w:type w:val="continuous"/>
          <w:pgSz w:w="12240" w:h="15840"/>
          <w:pgMar w:top="1440" w:right="1440" w:bottom="1440" w:left="1440" w:header="720" w:footer="720" w:gutter="0"/>
          <w:cols w:space="180"/>
          <w:docGrid w:linePitch="360"/>
        </w:sectPr>
      </w:pPr>
    </w:p>
    <w:p w14:paraId="56C91D3B" w14:textId="77777777" w:rsidR="004738CB" w:rsidRPr="00DD533A" w:rsidRDefault="004738CB" w:rsidP="00DD533A">
      <w:pPr>
        <w:pStyle w:val="ListParagraph"/>
        <w:numPr>
          <w:ilvl w:val="0"/>
          <w:numId w:val="3"/>
        </w:numPr>
        <w:rPr>
          <w:rFonts w:ascii="Arial" w:hAnsi="Arial"/>
        </w:rPr>
      </w:pPr>
      <w:r w:rsidRPr="00DD533A">
        <w:rPr>
          <w:rFonts w:ascii="Arial" w:hAnsi="Arial"/>
        </w:rPr>
        <w:t>Homework</w:t>
      </w:r>
      <w:r w:rsidR="009D39FC" w:rsidRPr="00DD533A">
        <w:rPr>
          <w:rFonts w:ascii="Arial" w:hAnsi="Arial"/>
        </w:rPr>
        <w:t>, Quizzes, Classwork</w:t>
      </w:r>
      <w:r w:rsidRPr="00DD533A">
        <w:rPr>
          <w:rFonts w:ascii="Arial" w:hAnsi="Arial"/>
        </w:rPr>
        <w:t xml:space="preserve"> - </w:t>
      </w:r>
      <w:r w:rsidR="009D39FC" w:rsidRPr="00DD533A">
        <w:rPr>
          <w:rFonts w:ascii="Arial" w:hAnsi="Arial"/>
        </w:rPr>
        <w:t>5</w:t>
      </w:r>
      <w:r w:rsidR="00D00B95" w:rsidRPr="00DD533A">
        <w:rPr>
          <w:rFonts w:ascii="Arial" w:hAnsi="Arial"/>
        </w:rPr>
        <w:t>0 %</w:t>
      </w:r>
    </w:p>
    <w:p w14:paraId="7C733E9D" w14:textId="77777777" w:rsidR="004738CB" w:rsidRPr="00DD533A" w:rsidRDefault="004738CB" w:rsidP="00D00B95">
      <w:pPr>
        <w:rPr>
          <w:rFonts w:ascii="Arial" w:hAnsi="Arial"/>
          <w:b/>
        </w:rPr>
        <w:sectPr w:rsidR="004738CB" w:rsidRPr="00DD533A" w:rsidSect="00DD533A">
          <w:type w:val="continuous"/>
          <w:pgSz w:w="12240" w:h="15840"/>
          <w:pgMar w:top="1440" w:right="1440" w:bottom="1440" w:left="1440" w:header="720" w:footer="720" w:gutter="0"/>
          <w:cols w:space="180"/>
          <w:docGrid w:linePitch="360"/>
        </w:sectPr>
      </w:pPr>
    </w:p>
    <w:p w14:paraId="6C361999" w14:textId="77777777" w:rsidR="00D00B95" w:rsidRPr="00DD533A" w:rsidRDefault="00D00B95" w:rsidP="00D00B95">
      <w:pPr>
        <w:rPr>
          <w:rFonts w:ascii="Arial" w:hAnsi="Arial"/>
          <w:b/>
        </w:rPr>
      </w:pPr>
    </w:p>
    <w:p w14:paraId="7280F97E" w14:textId="543ECE0A" w:rsidR="00376842" w:rsidRPr="00DD533A" w:rsidRDefault="00376842" w:rsidP="00D00B95">
      <w:pPr>
        <w:rPr>
          <w:rFonts w:ascii="Arial" w:hAnsi="Arial"/>
        </w:rPr>
      </w:pPr>
      <w:r w:rsidRPr="00DD533A">
        <w:rPr>
          <w:rFonts w:ascii="Arial" w:hAnsi="Arial"/>
          <w:b/>
        </w:rPr>
        <w:t>Tests:</w:t>
      </w:r>
      <w:r w:rsidRPr="00DD533A">
        <w:rPr>
          <w:rFonts w:ascii="Arial" w:hAnsi="Arial"/>
        </w:rPr>
        <w:t xml:space="preserve"> Tests will be given</w:t>
      </w:r>
      <w:r w:rsidR="00BA57B0">
        <w:rPr>
          <w:rFonts w:ascii="Arial" w:hAnsi="Arial"/>
        </w:rPr>
        <w:t>, in-person,</w:t>
      </w:r>
      <w:r w:rsidRPr="00DD533A">
        <w:rPr>
          <w:rFonts w:ascii="Arial" w:hAnsi="Arial"/>
        </w:rPr>
        <w:t xml:space="preserve"> at the end of each unit.  In longer units, a test may be given midway through the unit.</w:t>
      </w:r>
    </w:p>
    <w:p w14:paraId="58F03ACD" w14:textId="77777777" w:rsidR="00376842" w:rsidRPr="00DD533A" w:rsidRDefault="00376842" w:rsidP="00D00B95">
      <w:pPr>
        <w:rPr>
          <w:rFonts w:ascii="Arial" w:hAnsi="Arial"/>
        </w:rPr>
      </w:pPr>
    </w:p>
    <w:p w14:paraId="130CB732" w14:textId="77777777" w:rsidR="00376842" w:rsidRPr="00DD533A" w:rsidRDefault="00D00B95" w:rsidP="00D00B95">
      <w:pPr>
        <w:rPr>
          <w:rFonts w:ascii="Arial" w:hAnsi="Arial"/>
          <w:b/>
        </w:rPr>
      </w:pPr>
      <w:r w:rsidRPr="00DD533A">
        <w:rPr>
          <w:rFonts w:ascii="Arial" w:hAnsi="Arial"/>
          <w:b/>
        </w:rPr>
        <w:t>Homework</w:t>
      </w:r>
      <w:r w:rsidR="00376842" w:rsidRPr="00DD533A">
        <w:rPr>
          <w:rFonts w:ascii="Arial" w:hAnsi="Arial"/>
          <w:b/>
        </w:rPr>
        <w:t>, Quizzes, Classwork</w:t>
      </w:r>
      <w:r w:rsidRPr="00DD533A">
        <w:rPr>
          <w:rFonts w:ascii="Arial" w:hAnsi="Arial"/>
          <w:b/>
        </w:rPr>
        <w:t xml:space="preserve">:  </w:t>
      </w:r>
    </w:p>
    <w:p w14:paraId="7AA0D925" w14:textId="77777777" w:rsidR="00BA57B0" w:rsidRDefault="00BA57B0" w:rsidP="00BA57B0">
      <w:pPr>
        <w:pStyle w:val="ListParagraph"/>
        <w:numPr>
          <w:ilvl w:val="0"/>
          <w:numId w:val="5"/>
        </w:numPr>
        <w:rPr>
          <w:rFonts w:ascii="Arial" w:hAnsi="Arial"/>
        </w:rPr>
      </w:pPr>
      <w:r>
        <w:rPr>
          <w:rFonts w:ascii="Arial" w:hAnsi="Arial"/>
        </w:rPr>
        <w:t>All Homework assignments must be completed through the course Canvas page.</w:t>
      </w:r>
    </w:p>
    <w:p w14:paraId="07B768E4" w14:textId="77777777" w:rsidR="00BA57B0" w:rsidRDefault="00BA57B0" w:rsidP="00BA57B0">
      <w:pPr>
        <w:pStyle w:val="ListParagraph"/>
        <w:numPr>
          <w:ilvl w:val="0"/>
          <w:numId w:val="5"/>
        </w:numPr>
        <w:rPr>
          <w:rFonts w:ascii="Arial" w:hAnsi="Arial"/>
        </w:rPr>
      </w:pPr>
      <w:r>
        <w:rPr>
          <w:rFonts w:ascii="Arial" w:hAnsi="Arial"/>
        </w:rPr>
        <w:t>Some Classwork will be completed in-person, some will be submitted through Canvas</w:t>
      </w:r>
    </w:p>
    <w:p w14:paraId="223F9D77" w14:textId="77777777" w:rsidR="00BA57B0" w:rsidRPr="00DD533A" w:rsidRDefault="00BA57B0" w:rsidP="00BA57B0">
      <w:pPr>
        <w:pStyle w:val="ListParagraph"/>
        <w:numPr>
          <w:ilvl w:val="0"/>
          <w:numId w:val="5"/>
        </w:numPr>
        <w:rPr>
          <w:rFonts w:ascii="Arial" w:hAnsi="Arial"/>
        </w:rPr>
      </w:pPr>
      <w:r w:rsidRPr="00DD533A">
        <w:rPr>
          <w:rFonts w:ascii="Arial" w:hAnsi="Arial"/>
        </w:rPr>
        <w:t>Homework will be assigned frequently</w:t>
      </w:r>
      <w:r>
        <w:rPr>
          <w:rFonts w:ascii="Arial" w:hAnsi="Arial"/>
        </w:rPr>
        <w:t>.</w:t>
      </w:r>
      <w:r w:rsidRPr="00DD533A">
        <w:rPr>
          <w:rFonts w:ascii="Arial" w:hAnsi="Arial"/>
        </w:rPr>
        <w:t xml:space="preserve"> </w:t>
      </w:r>
    </w:p>
    <w:p w14:paraId="7D889F44" w14:textId="77777777" w:rsidR="00BA57B0" w:rsidRPr="00DD533A" w:rsidRDefault="00BA57B0" w:rsidP="00BA57B0">
      <w:pPr>
        <w:pStyle w:val="ListParagraph"/>
        <w:numPr>
          <w:ilvl w:val="0"/>
          <w:numId w:val="5"/>
        </w:numPr>
        <w:rPr>
          <w:rFonts w:ascii="Arial" w:hAnsi="Arial"/>
        </w:rPr>
      </w:pPr>
      <w:r w:rsidRPr="00DD533A">
        <w:rPr>
          <w:rFonts w:ascii="Arial" w:hAnsi="Arial"/>
        </w:rPr>
        <w:t>Quizzes may be announced or unannounced.</w:t>
      </w:r>
    </w:p>
    <w:p w14:paraId="02D9E444" w14:textId="77777777" w:rsidR="00376842" w:rsidRPr="00DD533A" w:rsidRDefault="00376842" w:rsidP="00D00B95">
      <w:pPr>
        <w:rPr>
          <w:rFonts w:ascii="Arial" w:hAnsi="Arial"/>
        </w:rPr>
      </w:pPr>
    </w:p>
    <w:p w14:paraId="7C16A4FE" w14:textId="77777777" w:rsidR="00D00B95" w:rsidRPr="00DD533A" w:rsidRDefault="00D00B95" w:rsidP="00D00B95">
      <w:pPr>
        <w:rPr>
          <w:rFonts w:ascii="Arial" w:hAnsi="Arial"/>
        </w:rPr>
      </w:pPr>
      <w:r w:rsidRPr="00DD533A">
        <w:rPr>
          <w:rFonts w:ascii="Arial" w:hAnsi="Arial"/>
          <w:b/>
        </w:rPr>
        <w:t xml:space="preserve">Absences:  </w:t>
      </w:r>
      <w:r w:rsidRPr="00DD533A">
        <w:rPr>
          <w:rFonts w:ascii="Arial" w:hAnsi="Arial"/>
        </w:rPr>
        <w:t xml:space="preserve">See information in the </w:t>
      </w:r>
      <w:proofErr w:type="gramStart"/>
      <w:r w:rsidRPr="00DD533A">
        <w:rPr>
          <w:rFonts w:ascii="Arial" w:hAnsi="Arial"/>
          <w:i/>
        </w:rPr>
        <w:t>Student</w:t>
      </w:r>
      <w:proofErr w:type="gramEnd"/>
      <w:r w:rsidRPr="00DD533A">
        <w:rPr>
          <w:rFonts w:ascii="Arial" w:hAnsi="Arial"/>
          <w:i/>
        </w:rPr>
        <w:t>-Parent Handbook</w:t>
      </w:r>
      <w:r w:rsidRPr="00DD533A">
        <w:rPr>
          <w:rFonts w:ascii="Arial" w:hAnsi="Arial"/>
        </w:rPr>
        <w:t xml:space="preserve"> under the topics of “Choices” and “Student Attendance Policy.”</w:t>
      </w:r>
      <w:r w:rsidR="00A11A26" w:rsidRPr="00DD533A">
        <w:rPr>
          <w:rFonts w:ascii="Arial" w:hAnsi="Arial"/>
        </w:rPr>
        <w:t xml:space="preserve">  All makeup time must be completed each quarter by the deadline I set (4 or more absences require makeup time</w:t>
      </w:r>
      <w:r w:rsidR="00C72951" w:rsidRPr="00DD533A">
        <w:rPr>
          <w:rFonts w:ascii="Arial" w:hAnsi="Arial"/>
        </w:rPr>
        <w:t xml:space="preserve"> in most cases).  DO NOT wait until the last minute to </w:t>
      </w:r>
      <w:proofErr w:type="spellStart"/>
      <w:r w:rsidR="00C72951" w:rsidRPr="00DD533A">
        <w:rPr>
          <w:rFonts w:ascii="Arial" w:hAnsi="Arial"/>
        </w:rPr>
        <w:t>makeup</w:t>
      </w:r>
      <w:proofErr w:type="spellEnd"/>
      <w:r w:rsidR="00C72951" w:rsidRPr="00DD533A">
        <w:rPr>
          <w:rFonts w:ascii="Arial" w:hAnsi="Arial"/>
        </w:rPr>
        <w:t xml:space="preserve"> your time… Better yet, do not miss class.</w:t>
      </w:r>
    </w:p>
    <w:p w14:paraId="0BC4AF7F" w14:textId="77777777" w:rsidR="00C72951" w:rsidRPr="00DD533A" w:rsidRDefault="00C72951" w:rsidP="00D00B95">
      <w:pPr>
        <w:rPr>
          <w:rFonts w:ascii="Arial" w:hAnsi="Arial"/>
        </w:rPr>
      </w:pPr>
    </w:p>
    <w:p w14:paraId="138D5210" w14:textId="77777777" w:rsidR="00C72951" w:rsidRPr="00DD533A" w:rsidRDefault="00C72951" w:rsidP="00D00B95">
      <w:pPr>
        <w:rPr>
          <w:rFonts w:ascii="Arial" w:hAnsi="Arial"/>
        </w:rPr>
      </w:pPr>
      <w:r w:rsidRPr="00DD533A">
        <w:rPr>
          <w:rFonts w:ascii="Arial" w:hAnsi="Arial"/>
          <w:b/>
        </w:rPr>
        <w:t xml:space="preserve">Tardiness:  </w:t>
      </w:r>
      <w:r w:rsidR="004738CB" w:rsidRPr="00DD533A">
        <w:rPr>
          <w:rFonts w:ascii="Arial" w:hAnsi="Arial"/>
        </w:rPr>
        <w:t>Please do not be tardy to class.  Frequent tardi</w:t>
      </w:r>
      <w:r w:rsidR="007C6C90" w:rsidRPr="00DD533A">
        <w:rPr>
          <w:rFonts w:ascii="Arial" w:hAnsi="Arial"/>
        </w:rPr>
        <w:t>n</w:t>
      </w:r>
      <w:r w:rsidR="004738CB" w:rsidRPr="00DD533A">
        <w:rPr>
          <w:rFonts w:ascii="Arial" w:hAnsi="Arial"/>
        </w:rPr>
        <w:t>e</w:t>
      </w:r>
      <w:r w:rsidR="007C6C90" w:rsidRPr="00DD533A">
        <w:rPr>
          <w:rFonts w:ascii="Arial" w:hAnsi="Arial"/>
        </w:rPr>
        <w:t>s</w:t>
      </w:r>
      <w:r w:rsidR="004738CB" w:rsidRPr="00DD533A">
        <w:rPr>
          <w:rFonts w:ascii="Arial" w:hAnsi="Arial"/>
        </w:rPr>
        <w:t>s will result in discipline referrals per the SGHS Student Handbook</w:t>
      </w:r>
      <w:r w:rsidRPr="00DD533A">
        <w:rPr>
          <w:rFonts w:ascii="Arial" w:hAnsi="Arial"/>
        </w:rPr>
        <w:t xml:space="preserve">  </w:t>
      </w:r>
    </w:p>
    <w:p w14:paraId="001B25C0" w14:textId="77777777" w:rsidR="004F75E8" w:rsidRPr="00DD533A" w:rsidRDefault="004F75E8" w:rsidP="00D00B95">
      <w:pPr>
        <w:rPr>
          <w:rFonts w:ascii="Arial" w:hAnsi="Arial"/>
        </w:rPr>
      </w:pPr>
    </w:p>
    <w:p w14:paraId="2C83F804" w14:textId="4F0254BB" w:rsidR="004F75E8" w:rsidRPr="00DD533A" w:rsidRDefault="004F75E8" w:rsidP="004738CB">
      <w:pPr>
        <w:rPr>
          <w:rFonts w:ascii="Arial" w:hAnsi="Arial"/>
        </w:rPr>
      </w:pPr>
      <w:r w:rsidRPr="00DD533A">
        <w:rPr>
          <w:rFonts w:ascii="Arial" w:hAnsi="Arial"/>
          <w:b/>
        </w:rPr>
        <w:t>Supplies</w:t>
      </w:r>
      <w:r w:rsidR="004738CB" w:rsidRPr="00DD533A">
        <w:rPr>
          <w:rFonts w:ascii="Arial" w:hAnsi="Arial"/>
          <w:b/>
        </w:rPr>
        <w:t xml:space="preserve">: </w:t>
      </w:r>
      <w:r w:rsidR="00E45F34" w:rsidRPr="00DD533A">
        <w:rPr>
          <w:rFonts w:ascii="Arial" w:hAnsi="Arial"/>
        </w:rPr>
        <w:t>Pape</w:t>
      </w:r>
      <w:r w:rsidR="00DD533A" w:rsidRPr="00DD533A">
        <w:rPr>
          <w:rFonts w:ascii="Arial" w:hAnsi="Arial"/>
        </w:rPr>
        <w:t>r, Pen, Notebook</w:t>
      </w:r>
    </w:p>
    <w:p w14:paraId="5DCE6CF2" w14:textId="77777777" w:rsidR="004F75E8" w:rsidRPr="00DD533A" w:rsidRDefault="006E4060" w:rsidP="00D00B95">
      <w:pPr>
        <w:rPr>
          <w:rFonts w:ascii="Arial" w:hAnsi="Arial"/>
        </w:rPr>
      </w:pPr>
      <w:r w:rsidRPr="00DD533A">
        <w:rPr>
          <w:rFonts w:ascii="Arial" w:hAnsi="Arial"/>
        </w:rPr>
        <w:tab/>
        <w:t xml:space="preserve">    </w:t>
      </w:r>
    </w:p>
    <w:p w14:paraId="55FD4944" w14:textId="77777777" w:rsidR="00D47436" w:rsidRDefault="00D47436">
      <w:pPr>
        <w:rPr>
          <w:rFonts w:ascii="Arial" w:hAnsi="Arial"/>
          <w:b/>
        </w:rPr>
      </w:pPr>
      <w:r>
        <w:rPr>
          <w:rFonts w:ascii="Arial" w:hAnsi="Arial"/>
          <w:b/>
        </w:rPr>
        <w:br w:type="page"/>
      </w:r>
    </w:p>
    <w:p w14:paraId="533670AE" w14:textId="2FCFE7D3" w:rsidR="00E65972" w:rsidRPr="00DD533A" w:rsidRDefault="00DD533A" w:rsidP="002D55AB">
      <w:pPr>
        <w:ind w:left="720" w:hanging="720"/>
        <w:rPr>
          <w:rFonts w:ascii="Arial" w:hAnsi="Arial"/>
          <w:b/>
        </w:rPr>
      </w:pPr>
      <w:r>
        <w:rPr>
          <w:rFonts w:ascii="Arial" w:hAnsi="Arial"/>
          <w:b/>
        </w:rPr>
        <w:lastRenderedPageBreak/>
        <w:t xml:space="preserve">Class </w:t>
      </w:r>
      <w:r w:rsidR="002D55AB" w:rsidRPr="00DD533A">
        <w:rPr>
          <w:rFonts w:ascii="Arial" w:hAnsi="Arial"/>
          <w:b/>
        </w:rPr>
        <w:t>Rules:</w:t>
      </w:r>
      <w:r w:rsidR="002D55AB" w:rsidRPr="00DD533A">
        <w:rPr>
          <w:rFonts w:ascii="Arial" w:hAnsi="Arial"/>
          <w:b/>
        </w:rPr>
        <w:tab/>
      </w:r>
    </w:p>
    <w:p w14:paraId="6A8DAB36" w14:textId="77777777" w:rsidR="002D55AB" w:rsidRPr="00DD533A" w:rsidRDefault="002D55AB" w:rsidP="004738CB">
      <w:pPr>
        <w:pStyle w:val="ListParagraph"/>
        <w:numPr>
          <w:ilvl w:val="0"/>
          <w:numId w:val="2"/>
        </w:numPr>
        <w:rPr>
          <w:rFonts w:ascii="Arial" w:hAnsi="Arial"/>
        </w:rPr>
      </w:pPr>
      <w:r w:rsidRPr="00DD533A">
        <w:rPr>
          <w:rFonts w:ascii="Arial" w:hAnsi="Arial"/>
        </w:rPr>
        <w:t xml:space="preserve">Be on task from “bell-to-bell.”  You must be in </w:t>
      </w:r>
      <w:r w:rsidR="007C6C90" w:rsidRPr="00DD533A">
        <w:rPr>
          <w:rFonts w:ascii="Arial" w:hAnsi="Arial"/>
        </w:rPr>
        <w:t>your seat</w:t>
      </w:r>
      <w:r w:rsidRPr="00DD533A">
        <w:rPr>
          <w:rFonts w:ascii="Arial" w:hAnsi="Arial"/>
        </w:rPr>
        <w:t xml:space="preserve"> when the bell rings; </w:t>
      </w:r>
      <w:r w:rsidR="007C6C90" w:rsidRPr="00DD533A">
        <w:rPr>
          <w:rFonts w:ascii="Arial" w:hAnsi="Arial"/>
        </w:rPr>
        <w:t>do not</w:t>
      </w:r>
      <w:r w:rsidRPr="00DD533A">
        <w:rPr>
          <w:rFonts w:ascii="Arial" w:hAnsi="Arial"/>
        </w:rPr>
        <w:t xml:space="preserve"> “line-up” at the door </w:t>
      </w:r>
      <w:r w:rsidR="007C6C90" w:rsidRPr="00DD533A">
        <w:rPr>
          <w:rFonts w:ascii="Arial" w:hAnsi="Arial"/>
        </w:rPr>
        <w:t>before the end of class</w:t>
      </w:r>
    </w:p>
    <w:p w14:paraId="57EE14F3" w14:textId="0B938202" w:rsidR="002D55AB" w:rsidRPr="00DD533A" w:rsidRDefault="002D55AB" w:rsidP="004738CB">
      <w:pPr>
        <w:pStyle w:val="ListParagraph"/>
        <w:numPr>
          <w:ilvl w:val="0"/>
          <w:numId w:val="2"/>
        </w:numPr>
        <w:rPr>
          <w:rFonts w:ascii="Arial" w:hAnsi="Arial"/>
        </w:rPr>
      </w:pPr>
      <w:r w:rsidRPr="00DD533A">
        <w:rPr>
          <w:rFonts w:ascii="Arial" w:hAnsi="Arial"/>
        </w:rPr>
        <w:t>Foll</w:t>
      </w:r>
      <w:r w:rsidR="007F16D8">
        <w:rPr>
          <w:rFonts w:ascii="Arial" w:hAnsi="Arial"/>
        </w:rPr>
        <w:t xml:space="preserve">ow directions the first time.  </w:t>
      </w:r>
    </w:p>
    <w:p w14:paraId="63A6A26A" w14:textId="77777777" w:rsidR="002D55AB" w:rsidRPr="00DD533A" w:rsidRDefault="002D55AB" w:rsidP="004738CB">
      <w:pPr>
        <w:pStyle w:val="ListParagraph"/>
        <w:numPr>
          <w:ilvl w:val="0"/>
          <w:numId w:val="2"/>
        </w:numPr>
        <w:rPr>
          <w:rFonts w:ascii="Arial" w:hAnsi="Arial"/>
        </w:rPr>
      </w:pPr>
      <w:r w:rsidRPr="00DD533A">
        <w:rPr>
          <w:rFonts w:ascii="Arial" w:hAnsi="Arial"/>
        </w:rPr>
        <w:t xml:space="preserve">Bring all </w:t>
      </w:r>
      <w:proofErr w:type="gramStart"/>
      <w:r w:rsidRPr="00DD533A">
        <w:rPr>
          <w:rFonts w:ascii="Arial" w:hAnsi="Arial"/>
        </w:rPr>
        <w:t>necessary</w:t>
      </w:r>
      <w:proofErr w:type="gramEnd"/>
      <w:r w:rsidRPr="00DD533A">
        <w:rPr>
          <w:rFonts w:ascii="Arial" w:hAnsi="Arial"/>
        </w:rPr>
        <w:t xml:space="preserve"> materials to class every day.  </w:t>
      </w:r>
    </w:p>
    <w:p w14:paraId="0AB1AB2E" w14:textId="77777777" w:rsidR="00137DFA" w:rsidRPr="00DD533A" w:rsidRDefault="00137DFA" w:rsidP="004738CB">
      <w:pPr>
        <w:pStyle w:val="ListParagraph"/>
        <w:numPr>
          <w:ilvl w:val="0"/>
          <w:numId w:val="2"/>
        </w:numPr>
        <w:rPr>
          <w:rFonts w:ascii="Arial" w:hAnsi="Arial"/>
        </w:rPr>
      </w:pPr>
      <w:proofErr w:type="gramStart"/>
      <w:r w:rsidRPr="00DD533A">
        <w:rPr>
          <w:rFonts w:ascii="Arial" w:hAnsi="Arial"/>
        </w:rPr>
        <w:t>Respect the rights of all at all times</w:t>
      </w:r>
      <w:proofErr w:type="gramEnd"/>
      <w:r w:rsidRPr="00DD533A">
        <w:rPr>
          <w:rFonts w:ascii="Arial" w:hAnsi="Arial"/>
        </w:rPr>
        <w:t>.</w:t>
      </w:r>
    </w:p>
    <w:p w14:paraId="5D00C20D" w14:textId="77777777" w:rsidR="00137DFA" w:rsidRPr="00DD533A" w:rsidRDefault="00137DFA" w:rsidP="004738CB">
      <w:pPr>
        <w:pStyle w:val="ListParagraph"/>
        <w:numPr>
          <w:ilvl w:val="0"/>
          <w:numId w:val="2"/>
        </w:numPr>
        <w:jc w:val="both"/>
        <w:rPr>
          <w:rFonts w:ascii="Arial" w:hAnsi="Arial"/>
        </w:rPr>
      </w:pPr>
      <w:r w:rsidRPr="00DD533A">
        <w:rPr>
          <w:rFonts w:ascii="Arial" w:hAnsi="Arial"/>
        </w:rPr>
        <w:t>Avoid disrupting in</w:t>
      </w:r>
      <w:r w:rsidR="007C6C90" w:rsidRPr="00DD533A">
        <w:rPr>
          <w:rFonts w:ascii="Arial" w:hAnsi="Arial"/>
        </w:rPr>
        <w:t>structional time for any reason (tardiness</w:t>
      </w:r>
      <w:r w:rsidRPr="00DD533A">
        <w:rPr>
          <w:rFonts w:ascii="Arial" w:hAnsi="Arial"/>
        </w:rPr>
        <w:t xml:space="preserve">, </w:t>
      </w:r>
      <w:r w:rsidR="007C6C90" w:rsidRPr="00DD533A">
        <w:rPr>
          <w:rFonts w:ascii="Arial" w:hAnsi="Arial"/>
        </w:rPr>
        <w:t xml:space="preserve">poor </w:t>
      </w:r>
      <w:r w:rsidRPr="00DD533A">
        <w:rPr>
          <w:rFonts w:ascii="Arial" w:hAnsi="Arial"/>
        </w:rPr>
        <w:t>beha</w:t>
      </w:r>
      <w:r w:rsidR="004738CB" w:rsidRPr="00DD533A">
        <w:rPr>
          <w:rFonts w:ascii="Arial" w:hAnsi="Arial"/>
        </w:rPr>
        <w:t xml:space="preserve">vior, sleeping, texting, </w:t>
      </w:r>
      <w:r w:rsidRPr="00DD533A">
        <w:rPr>
          <w:rFonts w:ascii="Arial" w:hAnsi="Arial"/>
        </w:rPr>
        <w:t xml:space="preserve">excessive trips </w:t>
      </w:r>
      <w:r w:rsidR="007C6C90" w:rsidRPr="00DD533A">
        <w:rPr>
          <w:rFonts w:ascii="Arial" w:hAnsi="Arial"/>
        </w:rPr>
        <w:t>out of the room</w:t>
      </w:r>
      <w:r w:rsidRPr="00DD533A">
        <w:rPr>
          <w:rFonts w:ascii="Arial" w:hAnsi="Arial"/>
        </w:rPr>
        <w:t>, etc.</w:t>
      </w:r>
      <w:r w:rsidR="007C6C90" w:rsidRPr="00DD533A">
        <w:rPr>
          <w:rFonts w:ascii="Arial" w:hAnsi="Arial"/>
        </w:rPr>
        <w:t>)</w:t>
      </w:r>
    </w:p>
    <w:p w14:paraId="41A62E71" w14:textId="37C7D14E" w:rsidR="00DD533A" w:rsidRDefault="00DD533A" w:rsidP="004738CB">
      <w:pPr>
        <w:pStyle w:val="ListParagraph"/>
        <w:numPr>
          <w:ilvl w:val="0"/>
          <w:numId w:val="2"/>
        </w:numPr>
        <w:jc w:val="both"/>
        <w:rPr>
          <w:rFonts w:ascii="Arial" w:hAnsi="Arial"/>
        </w:rPr>
      </w:pPr>
      <w:r w:rsidRPr="00DD533A">
        <w:rPr>
          <w:rFonts w:ascii="Arial" w:hAnsi="Arial"/>
        </w:rPr>
        <w:t>No food or drink will be allowed in the classroom.  This includes cafeteria food and drinks.</w:t>
      </w:r>
    </w:p>
    <w:p w14:paraId="07B563D9" w14:textId="18D793CB" w:rsidR="007F16D8" w:rsidRDefault="007F16D8" w:rsidP="007F16D8">
      <w:pPr>
        <w:jc w:val="both"/>
        <w:rPr>
          <w:rFonts w:ascii="Arial" w:hAnsi="Arial"/>
        </w:rPr>
      </w:pPr>
    </w:p>
    <w:p w14:paraId="0703A9E4" w14:textId="77777777" w:rsidR="00BA57B0" w:rsidRPr="007F16D8" w:rsidRDefault="00BA57B0" w:rsidP="00BA57B0">
      <w:pPr>
        <w:jc w:val="both"/>
        <w:rPr>
          <w:rFonts w:ascii="Arial" w:hAnsi="Arial"/>
          <w:b/>
        </w:rPr>
      </w:pPr>
      <w:r w:rsidRPr="007F16D8">
        <w:rPr>
          <w:rFonts w:ascii="Arial" w:hAnsi="Arial"/>
          <w:b/>
        </w:rPr>
        <w:t>Cell Phone</w:t>
      </w:r>
      <w:r>
        <w:rPr>
          <w:rFonts w:ascii="Arial" w:hAnsi="Arial"/>
          <w:b/>
        </w:rPr>
        <w:t xml:space="preserve"> and Device </w:t>
      </w:r>
      <w:r w:rsidRPr="007F16D8">
        <w:rPr>
          <w:rFonts w:ascii="Arial" w:hAnsi="Arial"/>
          <w:b/>
        </w:rPr>
        <w:t>Policy:</w:t>
      </w:r>
    </w:p>
    <w:p w14:paraId="797A66C3" w14:textId="08F628DB" w:rsidR="00813299" w:rsidRDefault="00813299" w:rsidP="00813299">
      <w:pPr>
        <w:pStyle w:val="ListParagraph"/>
        <w:numPr>
          <w:ilvl w:val="0"/>
          <w:numId w:val="7"/>
        </w:numPr>
        <w:jc w:val="both"/>
        <w:rPr>
          <w:rFonts w:ascii="Arial" w:hAnsi="Arial"/>
          <w:b/>
          <w:bCs/>
        </w:rPr>
      </w:pPr>
      <w:r>
        <w:rPr>
          <w:rFonts w:ascii="Arial" w:hAnsi="Arial"/>
          <w:b/>
          <w:bCs/>
        </w:rPr>
        <w:t xml:space="preserve">Per GCS/Southern Guilford High School – Cell Phones, Ear buds etc., must be </w:t>
      </w:r>
      <w:r w:rsidR="00D47436">
        <w:rPr>
          <w:rFonts w:ascii="Arial" w:hAnsi="Arial"/>
          <w:b/>
          <w:bCs/>
        </w:rPr>
        <w:t>turned in at the beginning of class.</w:t>
      </w:r>
    </w:p>
    <w:p w14:paraId="3F109DFB" w14:textId="77777777" w:rsidR="00BA57B0" w:rsidRDefault="00BA57B0" w:rsidP="00BA57B0">
      <w:pPr>
        <w:pStyle w:val="ListParagraph"/>
        <w:numPr>
          <w:ilvl w:val="0"/>
          <w:numId w:val="7"/>
        </w:numPr>
        <w:jc w:val="both"/>
        <w:rPr>
          <w:rFonts w:ascii="Arial" w:hAnsi="Arial"/>
        </w:rPr>
      </w:pPr>
      <w:r>
        <w:rPr>
          <w:rFonts w:ascii="Arial" w:hAnsi="Arial"/>
        </w:rPr>
        <w:t>School issued Chromebooks can be used for instructional purposes only.  Use of Chromebooks for surfing the internet or other non-instructional purposes will result in inability to use the Chromebook during class time.</w:t>
      </w:r>
    </w:p>
    <w:p w14:paraId="7B896E43" w14:textId="77777777" w:rsidR="00BA57B0" w:rsidRDefault="00BA57B0" w:rsidP="00BA57B0">
      <w:pPr>
        <w:pStyle w:val="ListParagraph"/>
        <w:numPr>
          <w:ilvl w:val="0"/>
          <w:numId w:val="7"/>
        </w:numPr>
        <w:jc w:val="both"/>
        <w:rPr>
          <w:rFonts w:ascii="Arial" w:hAnsi="Arial"/>
        </w:rPr>
      </w:pPr>
      <w:r>
        <w:rPr>
          <w:rFonts w:ascii="Arial" w:hAnsi="Arial"/>
        </w:rPr>
        <w:t>Please charge your Chromebook each day prior to arriving in class.  I do NOT have extra chargers for your use.</w:t>
      </w:r>
    </w:p>
    <w:p w14:paraId="01214B5C" w14:textId="77777777" w:rsidR="00137DFA" w:rsidRPr="00DD533A" w:rsidRDefault="00137DFA" w:rsidP="002D55AB">
      <w:pPr>
        <w:ind w:left="720" w:hanging="720"/>
        <w:rPr>
          <w:rFonts w:ascii="Arial" w:hAnsi="Arial"/>
        </w:rPr>
      </w:pPr>
    </w:p>
    <w:p w14:paraId="7554CBB4" w14:textId="77777777" w:rsidR="004738CB" w:rsidRPr="00DD533A" w:rsidRDefault="00137DFA" w:rsidP="002D55AB">
      <w:pPr>
        <w:ind w:left="720" w:hanging="720"/>
        <w:rPr>
          <w:rFonts w:ascii="Arial" w:hAnsi="Arial"/>
        </w:rPr>
      </w:pPr>
      <w:r w:rsidRPr="00DD533A">
        <w:rPr>
          <w:rFonts w:ascii="Arial" w:hAnsi="Arial"/>
          <w:b/>
        </w:rPr>
        <w:t>Consequences</w:t>
      </w:r>
      <w:r w:rsidR="00577CCE" w:rsidRPr="00DD533A">
        <w:rPr>
          <w:rFonts w:ascii="Arial" w:hAnsi="Arial"/>
          <w:b/>
        </w:rPr>
        <w:t xml:space="preserve"> for inappropriate behavior</w:t>
      </w:r>
      <w:r w:rsidRPr="00DD533A">
        <w:rPr>
          <w:rFonts w:ascii="Arial" w:hAnsi="Arial"/>
          <w:b/>
        </w:rPr>
        <w:t>:</w:t>
      </w:r>
    </w:p>
    <w:p w14:paraId="5117BCF0" w14:textId="77777777" w:rsidR="004738CB" w:rsidRPr="00DD533A" w:rsidRDefault="004738CB" w:rsidP="002D55AB">
      <w:pPr>
        <w:ind w:left="720" w:hanging="720"/>
        <w:rPr>
          <w:rFonts w:ascii="Arial" w:hAnsi="Arial"/>
        </w:rPr>
        <w:sectPr w:rsidR="004738CB" w:rsidRPr="00DD533A" w:rsidSect="00DD533A">
          <w:type w:val="continuous"/>
          <w:pgSz w:w="12240" w:h="15840"/>
          <w:pgMar w:top="1440" w:right="1440" w:bottom="1440" w:left="1440" w:header="720" w:footer="720" w:gutter="0"/>
          <w:cols w:space="720"/>
          <w:docGrid w:linePitch="360"/>
        </w:sectPr>
      </w:pPr>
    </w:p>
    <w:p w14:paraId="16B83502" w14:textId="77777777" w:rsidR="004738CB" w:rsidRPr="00DD533A" w:rsidRDefault="00137DFA" w:rsidP="00DD533A">
      <w:pPr>
        <w:ind w:left="1440" w:hanging="720"/>
        <w:rPr>
          <w:rFonts w:ascii="Arial" w:hAnsi="Arial"/>
        </w:rPr>
      </w:pPr>
      <w:r w:rsidRPr="00DD533A">
        <w:rPr>
          <w:rFonts w:ascii="Arial" w:hAnsi="Arial"/>
        </w:rPr>
        <w:t>1) Warning</w:t>
      </w:r>
    </w:p>
    <w:p w14:paraId="33D63DD5" w14:textId="77777777" w:rsidR="004738CB" w:rsidRPr="00DD533A" w:rsidRDefault="00137DFA" w:rsidP="00DD533A">
      <w:pPr>
        <w:ind w:left="1440" w:hanging="720"/>
        <w:rPr>
          <w:rFonts w:ascii="Arial" w:hAnsi="Arial"/>
        </w:rPr>
      </w:pPr>
      <w:r w:rsidRPr="00DD533A">
        <w:rPr>
          <w:rFonts w:ascii="Arial" w:hAnsi="Arial"/>
        </w:rPr>
        <w:t>2) Choices</w:t>
      </w:r>
    </w:p>
    <w:p w14:paraId="3D0EDF62" w14:textId="77777777" w:rsidR="004738CB" w:rsidRPr="00DD533A" w:rsidRDefault="00137DFA" w:rsidP="00DD533A">
      <w:pPr>
        <w:ind w:left="1440" w:hanging="720"/>
        <w:rPr>
          <w:rFonts w:ascii="Arial" w:hAnsi="Arial"/>
        </w:rPr>
      </w:pPr>
      <w:r w:rsidRPr="00DD533A">
        <w:rPr>
          <w:rFonts w:ascii="Arial" w:hAnsi="Arial"/>
        </w:rPr>
        <w:t>3) Parent Contact</w:t>
      </w:r>
    </w:p>
    <w:p w14:paraId="7E9C859E" w14:textId="77777777" w:rsidR="00137DFA" w:rsidRPr="00DD533A" w:rsidRDefault="00137DFA" w:rsidP="00DD533A">
      <w:pPr>
        <w:ind w:left="1440" w:hanging="720"/>
        <w:rPr>
          <w:rFonts w:ascii="Arial" w:hAnsi="Arial"/>
        </w:rPr>
      </w:pPr>
      <w:r w:rsidRPr="00DD533A">
        <w:rPr>
          <w:rFonts w:ascii="Arial" w:hAnsi="Arial"/>
        </w:rPr>
        <w:t>4) Discipline Form</w:t>
      </w:r>
    </w:p>
    <w:p w14:paraId="55BF087E" w14:textId="77777777" w:rsidR="004738CB" w:rsidRPr="00DD533A" w:rsidRDefault="004738CB" w:rsidP="002D55AB">
      <w:pPr>
        <w:ind w:left="720" w:hanging="720"/>
        <w:rPr>
          <w:rFonts w:ascii="Arial" w:hAnsi="Arial"/>
        </w:rPr>
        <w:sectPr w:rsidR="004738CB" w:rsidRPr="00DD533A" w:rsidSect="00DD533A">
          <w:type w:val="continuous"/>
          <w:pgSz w:w="12240" w:h="15840"/>
          <w:pgMar w:top="1440" w:right="1440" w:bottom="1440" w:left="1440" w:header="720" w:footer="720" w:gutter="0"/>
          <w:cols w:space="720"/>
          <w:docGrid w:linePitch="360"/>
        </w:sectPr>
      </w:pPr>
    </w:p>
    <w:p w14:paraId="1CB59AA0" w14:textId="77777777" w:rsidR="00137DFA" w:rsidRPr="00DD533A" w:rsidRDefault="00137DFA" w:rsidP="002D55AB">
      <w:pPr>
        <w:ind w:left="720" w:hanging="720"/>
        <w:rPr>
          <w:rFonts w:ascii="Arial" w:hAnsi="Arial"/>
        </w:rPr>
      </w:pPr>
    </w:p>
    <w:p w14:paraId="7DF99F39" w14:textId="23E75D34" w:rsidR="007C6C90" w:rsidRPr="00F6760C" w:rsidRDefault="007C6C90" w:rsidP="00791790">
      <w:pPr>
        <w:pBdr>
          <w:bottom w:val="single" w:sz="4" w:space="1" w:color="auto"/>
        </w:pBdr>
        <w:rPr>
          <w:rFonts w:ascii="Arial" w:hAnsi="Arial" w:cs="Arial"/>
          <w:b/>
        </w:rPr>
      </w:pPr>
      <w:r w:rsidRPr="00F6760C">
        <w:rPr>
          <w:rFonts w:ascii="Arial" w:hAnsi="Arial" w:cs="Arial"/>
          <w:b/>
        </w:rPr>
        <w:t>Course Outline</w:t>
      </w:r>
      <w:r w:rsidR="00DD533A" w:rsidRPr="00F6760C">
        <w:rPr>
          <w:rFonts w:ascii="Arial" w:hAnsi="Arial" w:cs="Arial"/>
          <w:b/>
        </w:rPr>
        <w:t xml:space="preserve"> and Relevant Chapters</w:t>
      </w:r>
      <w:r w:rsidRPr="00F6760C">
        <w:rPr>
          <w:rFonts w:ascii="Arial" w:hAnsi="Arial" w:cs="Arial"/>
          <w:b/>
        </w:rPr>
        <w:t xml:space="preserve"> (</w:t>
      </w:r>
      <w:r w:rsidR="00331091">
        <w:rPr>
          <w:rFonts w:ascii="Arial" w:hAnsi="Arial" w:cs="Arial"/>
          <w:b/>
        </w:rPr>
        <w:t>Dates are s</w:t>
      </w:r>
      <w:r w:rsidRPr="00F6760C">
        <w:rPr>
          <w:rFonts w:ascii="Arial" w:hAnsi="Arial" w:cs="Arial"/>
          <w:b/>
        </w:rPr>
        <w:t>ubject to change)</w:t>
      </w:r>
      <w:r w:rsidR="000C7C63" w:rsidRPr="00F6760C">
        <w:rPr>
          <w:rFonts w:ascii="Arial" w:hAnsi="Arial" w:cs="Arial"/>
          <w:b/>
        </w:rPr>
        <w:t>:</w:t>
      </w:r>
    </w:p>
    <w:p w14:paraId="6C5E4943" w14:textId="77777777" w:rsidR="00376842" w:rsidRPr="00F6760C" w:rsidRDefault="00376842" w:rsidP="00791790">
      <w:pPr>
        <w:rPr>
          <w:rFonts w:ascii="Arial" w:hAnsi="Arial" w:cs="Arial"/>
          <w:b/>
        </w:rPr>
        <w:sectPr w:rsidR="00376842" w:rsidRPr="00F6760C" w:rsidSect="00DD533A">
          <w:type w:val="continuous"/>
          <w:pgSz w:w="12240" w:h="15840"/>
          <w:pgMar w:top="1440" w:right="1440" w:bottom="1440" w:left="1440" w:header="720" w:footer="720" w:gutter="0"/>
          <w:cols w:space="720"/>
          <w:docGrid w:linePitch="360"/>
        </w:sectPr>
      </w:pPr>
    </w:p>
    <w:p w14:paraId="5C56ECC6" w14:textId="77777777" w:rsidR="00E273C4" w:rsidRPr="00E273C4" w:rsidRDefault="00E273C4" w:rsidP="00813299">
      <w:pPr>
        <w:pStyle w:val="ListParagraph"/>
        <w:numPr>
          <w:ilvl w:val="0"/>
          <w:numId w:val="9"/>
        </w:numPr>
        <w:snapToGrid w:val="0"/>
        <w:rPr>
          <w:rFonts w:ascii="Arial" w:hAnsi="Arial" w:cs="Arial"/>
        </w:rPr>
      </w:pPr>
      <w:r>
        <w:rPr>
          <w:rFonts w:ascii="Arial" w:hAnsi="Arial" w:cs="Arial"/>
          <w:b/>
          <w:bCs/>
        </w:rPr>
        <w:t>1</w:t>
      </w:r>
      <w:r w:rsidRPr="00E273C4">
        <w:rPr>
          <w:rFonts w:ascii="Arial" w:hAnsi="Arial" w:cs="Arial"/>
          <w:b/>
          <w:bCs/>
          <w:vertAlign w:val="superscript"/>
        </w:rPr>
        <w:t>st</w:t>
      </w:r>
      <w:r>
        <w:rPr>
          <w:rFonts w:ascii="Arial" w:hAnsi="Arial" w:cs="Arial"/>
          <w:b/>
          <w:bCs/>
        </w:rPr>
        <w:t xml:space="preserve"> Quarter</w:t>
      </w:r>
    </w:p>
    <w:p w14:paraId="50AC2325" w14:textId="24AC4BDE" w:rsidR="009A32EE" w:rsidRPr="00BA57B0" w:rsidRDefault="009A32EE" w:rsidP="00E273C4">
      <w:pPr>
        <w:pStyle w:val="ListParagraph"/>
        <w:numPr>
          <w:ilvl w:val="1"/>
          <w:numId w:val="9"/>
        </w:numPr>
        <w:snapToGrid w:val="0"/>
        <w:rPr>
          <w:rFonts w:ascii="Arial" w:hAnsi="Arial" w:cs="Arial"/>
        </w:rPr>
      </w:pPr>
      <w:r w:rsidRPr="00331091">
        <w:rPr>
          <w:rFonts w:ascii="Arial" w:hAnsi="Arial" w:cs="Arial"/>
          <w:b/>
          <w:bCs/>
        </w:rPr>
        <w:t>Unit 1</w:t>
      </w:r>
      <w:r w:rsidR="00BA57B0" w:rsidRPr="00331091">
        <w:rPr>
          <w:rFonts w:ascii="Arial" w:hAnsi="Arial" w:cs="Arial"/>
          <w:b/>
          <w:bCs/>
        </w:rPr>
        <w:t xml:space="preserve"> – </w:t>
      </w:r>
      <w:r w:rsidRPr="00331091">
        <w:rPr>
          <w:rFonts w:ascii="Arial" w:hAnsi="Arial" w:cs="Arial"/>
          <w:b/>
          <w:bCs/>
        </w:rPr>
        <w:t>Introducing Psychology, Psychological Research Methods and Statistics.</w:t>
      </w:r>
      <w:r w:rsidRPr="00BA57B0">
        <w:rPr>
          <w:rFonts w:ascii="Arial" w:hAnsi="Arial" w:cs="Arial"/>
        </w:rPr>
        <w:t xml:space="preserve"> (Chapters 1,2)</w:t>
      </w:r>
      <w:r w:rsidR="008B2E68">
        <w:rPr>
          <w:rFonts w:ascii="Arial" w:hAnsi="Arial" w:cs="Arial"/>
        </w:rPr>
        <w:t xml:space="preserve"> </w:t>
      </w:r>
      <w:r w:rsidR="00E273C4">
        <w:rPr>
          <w:rFonts w:ascii="Arial" w:hAnsi="Arial" w:cs="Arial"/>
        </w:rPr>
        <w:t>– Tentative Test Date 9/</w:t>
      </w:r>
      <w:r w:rsidR="00054956">
        <w:rPr>
          <w:rFonts w:ascii="Arial" w:hAnsi="Arial" w:cs="Arial"/>
        </w:rPr>
        <w:t>5</w:t>
      </w:r>
    </w:p>
    <w:p w14:paraId="76CD2DA9" w14:textId="45BE244F" w:rsidR="009A32EE" w:rsidRPr="00BA57B0" w:rsidRDefault="009A32EE" w:rsidP="00E273C4">
      <w:pPr>
        <w:pStyle w:val="ListParagraph"/>
        <w:numPr>
          <w:ilvl w:val="1"/>
          <w:numId w:val="9"/>
        </w:numPr>
        <w:snapToGrid w:val="0"/>
        <w:rPr>
          <w:rFonts w:ascii="Arial" w:hAnsi="Arial" w:cs="Arial"/>
        </w:rPr>
      </w:pPr>
      <w:r w:rsidRPr="00331091">
        <w:rPr>
          <w:rFonts w:ascii="Arial" w:hAnsi="Arial" w:cs="Arial"/>
          <w:b/>
          <w:bCs/>
        </w:rPr>
        <w:t>Unit 2</w:t>
      </w:r>
      <w:r w:rsidR="00BA57B0" w:rsidRPr="00331091">
        <w:rPr>
          <w:rFonts w:ascii="Arial" w:hAnsi="Arial" w:cs="Arial"/>
          <w:b/>
          <w:bCs/>
        </w:rPr>
        <w:t xml:space="preserve"> –</w:t>
      </w:r>
      <w:r w:rsidRPr="00331091">
        <w:rPr>
          <w:rFonts w:ascii="Arial" w:hAnsi="Arial" w:cs="Arial"/>
          <w:b/>
          <w:bCs/>
        </w:rPr>
        <w:t xml:space="preserve"> Infancy and Childhood, Adolescence, Adulthood and Old Age.</w:t>
      </w:r>
      <w:r w:rsidRPr="00BA57B0">
        <w:rPr>
          <w:rFonts w:ascii="Arial" w:hAnsi="Arial" w:cs="Arial"/>
        </w:rPr>
        <w:t xml:space="preserve"> (Chapters 3,4,5)</w:t>
      </w:r>
      <w:r w:rsidR="008B2E68">
        <w:rPr>
          <w:rFonts w:ascii="Arial" w:hAnsi="Arial" w:cs="Arial"/>
        </w:rPr>
        <w:t xml:space="preserve"> </w:t>
      </w:r>
      <w:r w:rsidR="00E273C4">
        <w:rPr>
          <w:rFonts w:ascii="Arial" w:hAnsi="Arial" w:cs="Arial"/>
        </w:rPr>
        <w:t xml:space="preserve">– Tentative Test Date </w:t>
      </w:r>
      <w:r w:rsidR="00A65A5F">
        <w:rPr>
          <w:rFonts w:ascii="Arial" w:hAnsi="Arial" w:cs="Arial"/>
        </w:rPr>
        <w:t>9/2</w:t>
      </w:r>
      <w:r w:rsidR="00054956">
        <w:rPr>
          <w:rFonts w:ascii="Arial" w:hAnsi="Arial" w:cs="Arial"/>
        </w:rPr>
        <w:t>0</w:t>
      </w:r>
    </w:p>
    <w:p w14:paraId="385DA9D3" w14:textId="304FD74B" w:rsidR="009A32EE" w:rsidRPr="00BA57B0" w:rsidRDefault="009A32EE" w:rsidP="00E273C4">
      <w:pPr>
        <w:pStyle w:val="ListParagraph"/>
        <w:numPr>
          <w:ilvl w:val="1"/>
          <w:numId w:val="9"/>
        </w:numPr>
        <w:snapToGrid w:val="0"/>
        <w:rPr>
          <w:rFonts w:ascii="Arial" w:hAnsi="Arial" w:cs="Arial"/>
        </w:rPr>
      </w:pPr>
      <w:r w:rsidRPr="00331091">
        <w:rPr>
          <w:rFonts w:ascii="Arial" w:hAnsi="Arial" w:cs="Arial"/>
          <w:b/>
          <w:bCs/>
        </w:rPr>
        <w:t>Unit 3</w:t>
      </w:r>
      <w:r w:rsidR="00BA57B0" w:rsidRPr="00331091">
        <w:rPr>
          <w:rFonts w:ascii="Arial" w:hAnsi="Arial" w:cs="Arial"/>
          <w:b/>
          <w:bCs/>
        </w:rPr>
        <w:t xml:space="preserve"> –</w:t>
      </w:r>
      <w:r w:rsidRPr="00331091">
        <w:rPr>
          <w:rFonts w:ascii="Arial" w:hAnsi="Arial" w:cs="Arial"/>
          <w:b/>
          <w:bCs/>
        </w:rPr>
        <w:t xml:space="preserve"> Body and Behavior, Altered States of Consciousness, Sensation and Perception.</w:t>
      </w:r>
      <w:r w:rsidRPr="00BA57B0">
        <w:rPr>
          <w:rFonts w:ascii="Arial" w:hAnsi="Arial" w:cs="Arial"/>
        </w:rPr>
        <w:t xml:space="preserve"> (Chapters 6,7,8)</w:t>
      </w:r>
      <w:r w:rsidR="008B2E68" w:rsidRPr="008B2E68">
        <w:rPr>
          <w:rFonts w:ascii="Arial" w:hAnsi="Arial" w:cs="Arial"/>
        </w:rPr>
        <w:t xml:space="preserve"> </w:t>
      </w:r>
      <w:r w:rsidR="00E273C4">
        <w:rPr>
          <w:rFonts w:ascii="Arial" w:hAnsi="Arial" w:cs="Arial"/>
        </w:rPr>
        <w:t xml:space="preserve">– </w:t>
      </w:r>
      <w:r w:rsidR="00A65A5F">
        <w:rPr>
          <w:rFonts w:ascii="Arial" w:hAnsi="Arial" w:cs="Arial"/>
        </w:rPr>
        <w:t xml:space="preserve">*This unit may be split in half. </w:t>
      </w:r>
      <w:r w:rsidR="00E273C4">
        <w:rPr>
          <w:rFonts w:ascii="Arial" w:hAnsi="Arial" w:cs="Arial"/>
        </w:rPr>
        <w:t>Tentative Test Date</w:t>
      </w:r>
      <w:r w:rsidR="00A65A5F">
        <w:rPr>
          <w:rFonts w:ascii="Arial" w:hAnsi="Arial" w:cs="Arial"/>
        </w:rPr>
        <w:t>s</w:t>
      </w:r>
      <w:r w:rsidR="00E273C4">
        <w:rPr>
          <w:rFonts w:ascii="Arial" w:hAnsi="Arial" w:cs="Arial"/>
        </w:rPr>
        <w:t xml:space="preserve"> </w:t>
      </w:r>
      <w:r w:rsidR="00A65A5F">
        <w:rPr>
          <w:rFonts w:ascii="Arial" w:hAnsi="Arial" w:cs="Arial"/>
        </w:rPr>
        <w:t>10/</w:t>
      </w:r>
      <w:r w:rsidR="00054956">
        <w:rPr>
          <w:rFonts w:ascii="Arial" w:hAnsi="Arial" w:cs="Arial"/>
        </w:rPr>
        <w:t>2</w:t>
      </w:r>
      <w:r w:rsidR="00A65A5F">
        <w:rPr>
          <w:rFonts w:ascii="Arial" w:hAnsi="Arial" w:cs="Arial"/>
        </w:rPr>
        <w:t xml:space="preserve"> (3a),</w:t>
      </w:r>
      <w:r w:rsidR="00E273C4">
        <w:rPr>
          <w:rFonts w:ascii="Arial" w:hAnsi="Arial" w:cs="Arial"/>
        </w:rPr>
        <w:t>10/13</w:t>
      </w:r>
      <w:r w:rsidR="00054956">
        <w:rPr>
          <w:rFonts w:ascii="Arial" w:hAnsi="Arial" w:cs="Arial"/>
        </w:rPr>
        <w:t>1</w:t>
      </w:r>
      <w:r w:rsidR="00A65A5F">
        <w:rPr>
          <w:rFonts w:ascii="Arial" w:hAnsi="Arial" w:cs="Arial"/>
        </w:rPr>
        <w:t>(3b)</w:t>
      </w:r>
    </w:p>
    <w:p w14:paraId="112B06EA" w14:textId="77777777" w:rsidR="00E273C4" w:rsidRPr="00E273C4" w:rsidRDefault="00E273C4" w:rsidP="00813299">
      <w:pPr>
        <w:pStyle w:val="ListParagraph"/>
        <w:numPr>
          <w:ilvl w:val="0"/>
          <w:numId w:val="9"/>
        </w:numPr>
        <w:snapToGrid w:val="0"/>
        <w:rPr>
          <w:rFonts w:ascii="Arial" w:hAnsi="Arial" w:cs="Arial"/>
        </w:rPr>
      </w:pPr>
      <w:r>
        <w:rPr>
          <w:rFonts w:ascii="Arial" w:hAnsi="Arial" w:cs="Arial"/>
          <w:b/>
          <w:bCs/>
        </w:rPr>
        <w:t>2</w:t>
      </w:r>
      <w:r w:rsidRPr="00E273C4">
        <w:rPr>
          <w:rFonts w:ascii="Arial" w:hAnsi="Arial" w:cs="Arial"/>
          <w:b/>
          <w:bCs/>
          <w:vertAlign w:val="superscript"/>
        </w:rPr>
        <w:t>nd</w:t>
      </w:r>
      <w:r>
        <w:rPr>
          <w:rFonts w:ascii="Arial" w:hAnsi="Arial" w:cs="Arial"/>
          <w:b/>
          <w:bCs/>
        </w:rPr>
        <w:t xml:space="preserve"> Quarter</w:t>
      </w:r>
    </w:p>
    <w:p w14:paraId="1D54D04D" w14:textId="1CAD450E" w:rsidR="009A32EE" w:rsidRPr="00BA57B0" w:rsidRDefault="009A32EE" w:rsidP="00E273C4">
      <w:pPr>
        <w:pStyle w:val="ListParagraph"/>
        <w:numPr>
          <w:ilvl w:val="1"/>
          <w:numId w:val="9"/>
        </w:numPr>
        <w:snapToGrid w:val="0"/>
        <w:rPr>
          <w:rFonts w:ascii="Arial" w:hAnsi="Arial" w:cs="Arial"/>
        </w:rPr>
      </w:pPr>
      <w:r w:rsidRPr="00331091">
        <w:rPr>
          <w:rFonts w:ascii="Arial" w:hAnsi="Arial" w:cs="Arial"/>
          <w:b/>
          <w:bCs/>
        </w:rPr>
        <w:t>Unit 4</w:t>
      </w:r>
      <w:r w:rsidR="00BA57B0" w:rsidRPr="00331091">
        <w:rPr>
          <w:rFonts w:ascii="Arial" w:hAnsi="Arial" w:cs="Arial"/>
          <w:b/>
          <w:bCs/>
        </w:rPr>
        <w:t xml:space="preserve"> –</w:t>
      </w:r>
      <w:r w:rsidRPr="00331091">
        <w:rPr>
          <w:rFonts w:ascii="Arial" w:hAnsi="Arial" w:cs="Arial"/>
          <w:b/>
          <w:bCs/>
        </w:rPr>
        <w:t xml:space="preserve"> Learning: Principles and Applications Memory and Thought, Thinking and Language, Motivation and Emotion.</w:t>
      </w:r>
      <w:r w:rsidRPr="00BA57B0">
        <w:rPr>
          <w:rFonts w:ascii="Arial" w:hAnsi="Arial" w:cs="Arial"/>
        </w:rPr>
        <w:t xml:space="preserve"> (Chapters 9,10,11,12)</w:t>
      </w:r>
      <w:r w:rsidR="008B2E68">
        <w:rPr>
          <w:rFonts w:ascii="Arial" w:hAnsi="Arial" w:cs="Arial"/>
        </w:rPr>
        <w:t xml:space="preserve"> </w:t>
      </w:r>
      <w:r w:rsidR="00E273C4">
        <w:rPr>
          <w:rFonts w:ascii="Arial" w:hAnsi="Arial" w:cs="Arial"/>
        </w:rPr>
        <w:t xml:space="preserve">– Tentative Test Date </w:t>
      </w:r>
      <w:r w:rsidR="00054956">
        <w:rPr>
          <w:rFonts w:ascii="Arial" w:hAnsi="Arial" w:cs="Arial"/>
        </w:rPr>
        <w:t>TBA</w:t>
      </w:r>
    </w:p>
    <w:p w14:paraId="69346BA3" w14:textId="6DCD8DCA" w:rsidR="009A32EE" w:rsidRPr="00BA57B0" w:rsidRDefault="009A32EE" w:rsidP="00E273C4">
      <w:pPr>
        <w:pStyle w:val="ListParagraph"/>
        <w:numPr>
          <w:ilvl w:val="1"/>
          <w:numId w:val="9"/>
        </w:numPr>
        <w:snapToGrid w:val="0"/>
        <w:rPr>
          <w:rFonts w:ascii="Arial" w:hAnsi="Arial" w:cs="Arial"/>
        </w:rPr>
      </w:pPr>
      <w:r w:rsidRPr="00331091">
        <w:rPr>
          <w:rFonts w:ascii="Arial" w:hAnsi="Arial" w:cs="Arial"/>
          <w:b/>
          <w:bCs/>
        </w:rPr>
        <w:t>Unit 5</w:t>
      </w:r>
      <w:r w:rsidR="00BA57B0" w:rsidRPr="00331091">
        <w:rPr>
          <w:rFonts w:ascii="Arial" w:hAnsi="Arial" w:cs="Arial"/>
          <w:b/>
          <w:bCs/>
        </w:rPr>
        <w:t xml:space="preserve"> –</w:t>
      </w:r>
      <w:r w:rsidRPr="00331091">
        <w:rPr>
          <w:rFonts w:ascii="Arial" w:hAnsi="Arial" w:cs="Arial"/>
          <w:b/>
          <w:bCs/>
        </w:rPr>
        <w:t xml:space="preserve"> Psychological Testing, Theories of Personality.</w:t>
      </w:r>
      <w:r w:rsidRPr="00BA57B0">
        <w:rPr>
          <w:rFonts w:ascii="Arial" w:hAnsi="Arial" w:cs="Arial"/>
        </w:rPr>
        <w:t xml:space="preserve"> Chapters 13,14)</w:t>
      </w:r>
      <w:r w:rsidR="008B2E68">
        <w:rPr>
          <w:rFonts w:ascii="Arial" w:hAnsi="Arial" w:cs="Arial"/>
        </w:rPr>
        <w:t xml:space="preserve"> </w:t>
      </w:r>
      <w:r w:rsidR="00E273C4">
        <w:rPr>
          <w:rFonts w:ascii="Arial" w:hAnsi="Arial" w:cs="Arial"/>
        </w:rPr>
        <w:t xml:space="preserve">– Tentative Test Date </w:t>
      </w:r>
      <w:r w:rsidR="00054956">
        <w:rPr>
          <w:rFonts w:ascii="Arial" w:hAnsi="Arial" w:cs="Arial"/>
        </w:rPr>
        <w:t>TBA</w:t>
      </w:r>
    </w:p>
    <w:p w14:paraId="51E372D7" w14:textId="17C79246" w:rsidR="009A32EE" w:rsidRPr="00BA57B0" w:rsidRDefault="009A32EE" w:rsidP="00E273C4">
      <w:pPr>
        <w:pStyle w:val="ListParagraph"/>
        <w:numPr>
          <w:ilvl w:val="1"/>
          <w:numId w:val="9"/>
        </w:numPr>
        <w:snapToGrid w:val="0"/>
        <w:rPr>
          <w:rFonts w:ascii="Arial" w:hAnsi="Arial" w:cs="Arial"/>
        </w:rPr>
      </w:pPr>
      <w:r w:rsidRPr="00331091">
        <w:rPr>
          <w:rFonts w:ascii="Arial" w:hAnsi="Arial" w:cs="Arial"/>
          <w:b/>
          <w:bCs/>
        </w:rPr>
        <w:t>Unit 6</w:t>
      </w:r>
      <w:r w:rsidR="00BA57B0" w:rsidRPr="00331091">
        <w:rPr>
          <w:rFonts w:ascii="Arial" w:hAnsi="Arial" w:cs="Arial"/>
          <w:b/>
          <w:bCs/>
        </w:rPr>
        <w:t xml:space="preserve"> –</w:t>
      </w:r>
      <w:r w:rsidRPr="00331091">
        <w:rPr>
          <w:rFonts w:ascii="Arial" w:hAnsi="Arial" w:cs="Arial"/>
          <w:b/>
          <w:bCs/>
        </w:rPr>
        <w:t xml:space="preserve"> Stress and Health, Psychological Disorders, Therapy and Change.</w:t>
      </w:r>
      <w:r w:rsidRPr="00BA57B0">
        <w:rPr>
          <w:rFonts w:ascii="Arial" w:hAnsi="Arial" w:cs="Arial"/>
        </w:rPr>
        <w:t xml:space="preserve"> (Chapters 15,16,17)</w:t>
      </w:r>
      <w:r w:rsidR="008B2E68" w:rsidRPr="008B2E68">
        <w:rPr>
          <w:rFonts w:ascii="Arial" w:hAnsi="Arial" w:cs="Arial"/>
        </w:rPr>
        <w:t xml:space="preserve"> </w:t>
      </w:r>
      <w:r w:rsidR="00E273C4">
        <w:rPr>
          <w:rFonts w:ascii="Arial" w:hAnsi="Arial" w:cs="Arial"/>
        </w:rPr>
        <w:t xml:space="preserve">– Tentative Test Date </w:t>
      </w:r>
      <w:r w:rsidR="00054956">
        <w:rPr>
          <w:rFonts w:ascii="Arial" w:hAnsi="Arial" w:cs="Arial"/>
        </w:rPr>
        <w:t>TBA</w:t>
      </w:r>
    </w:p>
    <w:p w14:paraId="47913B12" w14:textId="13FE6091" w:rsidR="009A32EE" w:rsidRPr="00E273C4" w:rsidRDefault="009A32EE" w:rsidP="00E273C4">
      <w:pPr>
        <w:pStyle w:val="ListParagraph"/>
        <w:numPr>
          <w:ilvl w:val="1"/>
          <w:numId w:val="9"/>
        </w:numPr>
        <w:snapToGrid w:val="0"/>
        <w:rPr>
          <w:rFonts w:ascii="Bookman Old Style" w:hAnsi="Bookman Old Style"/>
        </w:rPr>
      </w:pPr>
      <w:r w:rsidRPr="00331091">
        <w:rPr>
          <w:rFonts w:ascii="Arial" w:hAnsi="Arial" w:cs="Arial"/>
          <w:b/>
          <w:bCs/>
        </w:rPr>
        <w:t>Unit 7</w:t>
      </w:r>
      <w:r w:rsidR="00BA57B0" w:rsidRPr="00331091">
        <w:rPr>
          <w:rFonts w:ascii="Arial" w:hAnsi="Arial" w:cs="Arial"/>
          <w:b/>
          <w:bCs/>
        </w:rPr>
        <w:t xml:space="preserve"> –</w:t>
      </w:r>
      <w:r w:rsidRPr="00331091">
        <w:rPr>
          <w:rFonts w:ascii="Arial" w:hAnsi="Arial" w:cs="Arial"/>
          <w:b/>
          <w:bCs/>
        </w:rPr>
        <w:t xml:space="preserve"> Individual Interaction, Group Interaction. Attitudes and Social Influence, Psychology: Present and Future</w:t>
      </w:r>
      <w:r w:rsidRPr="00331091">
        <w:rPr>
          <w:rFonts w:ascii="Arial" w:hAnsi="Arial" w:cs="Arial"/>
        </w:rPr>
        <w:t xml:space="preserve"> (Chapters 18,19,20,21)</w:t>
      </w:r>
      <w:r w:rsidR="008B2E68" w:rsidRPr="00331091">
        <w:rPr>
          <w:rFonts w:ascii="Arial" w:hAnsi="Arial" w:cs="Arial"/>
        </w:rPr>
        <w:t xml:space="preserve"> </w:t>
      </w:r>
      <w:r w:rsidR="00E273C4">
        <w:rPr>
          <w:rFonts w:ascii="Arial" w:hAnsi="Arial" w:cs="Arial"/>
        </w:rPr>
        <w:t xml:space="preserve">– Tentative Test Date </w:t>
      </w:r>
      <w:r w:rsidR="00054956">
        <w:rPr>
          <w:rFonts w:ascii="Arial" w:hAnsi="Arial" w:cs="Arial"/>
        </w:rPr>
        <w:t>TBA</w:t>
      </w:r>
    </w:p>
    <w:sectPr w:rsidR="009A32EE" w:rsidRPr="00E273C4" w:rsidSect="00DD533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7A8"/>
    <w:multiLevelType w:val="hybridMultilevel"/>
    <w:tmpl w:val="28EA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C5BF0"/>
    <w:multiLevelType w:val="hybridMultilevel"/>
    <w:tmpl w:val="9FCCD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D17606"/>
    <w:multiLevelType w:val="hybridMultilevel"/>
    <w:tmpl w:val="DCF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351B"/>
    <w:multiLevelType w:val="hybridMultilevel"/>
    <w:tmpl w:val="239A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37B01"/>
    <w:multiLevelType w:val="hybridMultilevel"/>
    <w:tmpl w:val="32EC0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825066"/>
    <w:multiLevelType w:val="hybridMultilevel"/>
    <w:tmpl w:val="0F2A2362"/>
    <w:lvl w:ilvl="0" w:tplc="9DDA64F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9D082F"/>
    <w:multiLevelType w:val="hybridMultilevel"/>
    <w:tmpl w:val="85D6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47F13"/>
    <w:multiLevelType w:val="hybridMultilevel"/>
    <w:tmpl w:val="877A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E6142"/>
    <w:multiLevelType w:val="hybridMultilevel"/>
    <w:tmpl w:val="FE1AD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2045446">
    <w:abstractNumId w:val="5"/>
  </w:num>
  <w:num w:numId="2" w16cid:durableId="464784605">
    <w:abstractNumId w:val="1"/>
  </w:num>
  <w:num w:numId="3" w16cid:durableId="1165584254">
    <w:abstractNumId w:val="6"/>
  </w:num>
  <w:num w:numId="4" w16cid:durableId="426460653">
    <w:abstractNumId w:val="7"/>
  </w:num>
  <w:num w:numId="5" w16cid:durableId="659967037">
    <w:abstractNumId w:val="3"/>
  </w:num>
  <w:num w:numId="6" w16cid:durableId="299112163">
    <w:abstractNumId w:val="0"/>
  </w:num>
  <w:num w:numId="7" w16cid:durableId="1167940985">
    <w:abstractNumId w:val="4"/>
  </w:num>
  <w:num w:numId="8" w16cid:durableId="886180662">
    <w:abstractNumId w:val="2"/>
  </w:num>
  <w:num w:numId="9" w16cid:durableId="424961171">
    <w:abstractNumId w:val="8"/>
  </w:num>
  <w:num w:numId="10" w16cid:durableId="2117822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01"/>
    <w:rsid w:val="00052C7D"/>
    <w:rsid w:val="00054956"/>
    <w:rsid w:val="000779C9"/>
    <w:rsid w:val="000C7C63"/>
    <w:rsid w:val="00124439"/>
    <w:rsid w:val="00137DFA"/>
    <w:rsid w:val="00180BF4"/>
    <w:rsid w:val="001A6AAD"/>
    <w:rsid w:val="00216CA4"/>
    <w:rsid w:val="00295987"/>
    <w:rsid w:val="002D55AB"/>
    <w:rsid w:val="00331091"/>
    <w:rsid w:val="003545D6"/>
    <w:rsid w:val="00376842"/>
    <w:rsid w:val="003A1B1E"/>
    <w:rsid w:val="00403C39"/>
    <w:rsid w:val="004738CB"/>
    <w:rsid w:val="004F75E8"/>
    <w:rsid w:val="00547BF1"/>
    <w:rsid w:val="0055733A"/>
    <w:rsid w:val="00576624"/>
    <w:rsid w:val="00577CCE"/>
    <w:rsid w:val="005A66F6"/>
    <w:rsid w:val="006D5D68"/>
    <w:rsid w:val="006E4060"/>
    <w:rsid w:val="00762CBF"/>
    <w:rsid w:val="00791790"/>
    <w:rsid w:val="007A4B3A"/>
    <w:rsid w:val="007C6C90"/>
    <w:rsid w:val="007F16D8"/>
    <w:rsid w:val="007F6A4E"/>
    <w:rsid w:val="00813299"/>
    <w:rsid w:val="008506EB"/>
    <w:rsid w:val="008B2E68"/>
    <w:rsid w:val="008E6741"/>
    <w:rsid w:val="009742BD"/>
    <w:rsid w:val="009A32EE"/>
    <w:rsid w:val="009B58C4"/>
    <w:rsid w:val="009D39FC"/>
    <w:rsid w:val="00A11A26"/>
    <w:rsid w:val="00A43AEA"/>
    <w:rsid w:val="00A51FCE"/>
    <w:rsid w:val="00A65A5F"/>
    <w:rsid w:val="00A7548A"/>
    <w:rsid w:val="00B97F81"/>
    <w:rsid w:val="00BA57B0"/>
    <w:rsid w:val="00C35E20"/>
    <w:rsid w:val="00C72951"/>
    <w:rsid w:val="00C74401"/>
    <w:rsid w:val="00D00B95"/>
    <w:rsid w:val="00D31023"/>
    <w:rsid w:val="00D4118F"/>
    <w:rsid w:val="00D47436"/>
    <w:rsid w:val="00DD533A"/>
    <w:rsid w:val="00E273C4"/>
    <w:rsid w:val="00E45F34"/>
    <w:rsid w:val="00E65972"/>
    <w:rsid w:val="00E83DA1"/>
    <w:rsid w:val="00EE48C4"/>
    <w:rsid w:val="00EE76FC"/>
    <w:rsid w:val="00F10AAD"/>
    <w:rsid w:val="00F6760C"/>
    <w:rsid w:val="00FD1A9C"/>
    <w:rsid w:val="00FF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C0115"/>
  <w15:docId w15:val="{A7B84800-1E08-4DB7-BE92-90EC0B9D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3DA1"/>
    <w:rPr>
      <w:color w:val="0000FF" w:themeColor="hyperlink"/>
      <w:u w:val="single"/>
    </w:rPr>
  </w:style>
  <w:style w:type="paragraph" w:styleId="ListParagraph">
    <w:name w:val="List Paragraph"/>
    <w:basedOn w:val="Normal"/>
    <w:uiPriority w:val="34"/>
    <w:qFormat/>
    <w:rsid w:val="004738CB"/>
    <w:pPr>
      <w:ind w:left="720"/>
      <w:contextualSpacing/>
    </w:pPr>
  </w:style>
  <w:style w:type="paragraph" w:styleId="BalloonText">
    <w:name w:val="Balloon Text"/>
    <w:basedOn w:val="Normal"/>
    <w:link w:val="BalloonTextChar"/>
    <w:rsid w:val="00F10AAD"/>
    <w:rPr>
      <w:rFonts w:ascii="Tahoma" w:hAnsi="Tahoma" w:cs="Tahoma"/>
      <w:sz w:val="16"/>
      <w:szCs w:val="16"/>
    </w:rPr>
  </w:style>
  <w:style w:type="character" w:customStyle="1" w:styleId="BalloonTextChar">
    <w:name w:val="Balloon Text Char"/>
    <w:basedOn w:val="DefaultParagraphFont"/>
    <w:link w:val="BalloonText"/>
    <w:rsid w:val="00F10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23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63E1-ABC7-4314-AE0F-C74F7371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ACADEMIC PLAN</vt:lpstr>
    </vt:vector>
  </TitlesOfParts>
  <Company>Guilford County Schools</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PLAN</dc:title>
  <dc:creator>Guilford County Schools</dc:creator>
  <cp:lastModifiedBy>Repko, Craig J</cp:lastModifiedBy>
  <cp:revision>2</cp:revision>
  <cp:lastPrinted>2022-08-17T19:31:00Z</cp:lastPrinted>
  <dcterms:created xsi:type="dcterms:W3CDTF">2024-08-20T18:50:00Z</dcterms:created>
  <dcterms:modified xsi:type="dcterms:W3CDTF">2024-08-20T18:50:00Z</dcterms:modified>
</cp:coreProperties>
</file>